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E584" w14:textId="77777777" w:rsidR="007700D8" w:rsidRDefault="007700D8" w:rsidP="00EA65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7C06F" w14:textId="77777777" w:rsidR="007700D8" w:rsidRDefault="007700D8" w:rsidP="00EA65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8EF71" w14:textId="33661428" w:rsidR="00EA65FB" w:rsidRDefault="003C0D72" w:rsidP="00EA65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Mother </w:t>
      </w:r>
      <w:r w:rsidR="004306D9">
        <w:rPr>
          <w:rFonts w:ascii="Times New Roman" w:hAnsi="Times New Roman" w:cs="Times New Roman"/>
          <w:b/>
          <w:bCs/>
          <w:sz w:val="24"/>
          <w:szCs w:val="24"/>
        </w:rPr>
        <w:t>Learning About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Multiple Sclerosis</w:t>
      </w:r>
    </w:p>
    <w:p w14:paraId="1108A5C3" w14:textId="13CBD560" w:rsidR="003C0D72" w:rsidRDefault="003C0D72" w:rsidP="00EA65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58BCF" w14:textId="54816B43" w:rsidR="003C0D72" w:rsidRDefault="003C0D72" w:rsidP="00EA65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Tonya L. Buchanan</w:t>
      </w:r>
    </w:p>
    <w:p w14:paraId="03FCBB17" w14:textId="1190F4A1" w:rsidR="003C0D72" w:rsidRDefault="001D4F03" w:rsidP="00EA65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 University</w:t>
      </w:r>
    </w:p>
    <w:p w14:paraId="01057B44" w14:textId="5BBE6796" w:rsidR="001D4F03" w:rsidRDefault="001D4F03" w:rsidP="00EA65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 5002: Advanced Pathophysiology</w:t>
      </w:r>
    </w:p>
    <w:p w14:paraId="3298C900" w14:textId="1DA35D1E" w:rsidR="001D4F03" w:rsidRDefault="001D4F03" w:rsidP="00EA65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Andrea Robertson</w:t>
      </w:r>
    </w:p>
    <w:p w14:paraId="1F3809C3" w14:textId="032DD36E" w:rsidR="001D4F03" w:rsidRDefault="001D4F03" w:rsidP="00EA65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24, 2021</w:t>
      </w:r>
    </w:p>
    <w:p w14:paraId="1014E0EE" w14:textId="77777777" w:rsidR="001D4F03" w:rsidRDefault="001D4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A6B2FF" w14:textId="39ACF623" w:rsidR="001D4F03" w:rsidRDefault="001D4F03" w:rsidP="00770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 Mother</w:t>
      </w:r>
      <w:r w:rsidR="002E2E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6D9">
        <w:rPr>
          <w:rFonts w:ascii="Times New Roman" w:hAnsi="Times New Roman" w:cs="Times New Roman"/>
          <w:b/>
          <w:bCs/>
          <w:sz w:val="24"/>
          <w:szCs w:val="24"/>
        </w:rPr>
        <w:t xml:space="preserve">Learning About </w:t>
      </w:r>
      <w:r>
        <w:rPr>
          <w:rFonts w:ascii="Times New Roman" w:hAnsi="Times New Roman" w:cs="Times New Roman"/>
          <w:b/>
          <w:bCs/>
          <w:sz w:val="24"/>
          <w:szCs w:val="24"/>
        </w:rPr>
        <w:t>Multiple Sclerosis</w:t>
      </w:r>
    </w:p>
    <w:p w14:paraId="3C84D899" w14:textId="77777777" w:rsidR="0055159F" w:rsidRDefault="007A425D" w:rsidP="0055159F">
      <w:pPr>
        <w:ind w:left="0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76E33">
        <w:rPr>
          <w:rFonts w:ascii="Times New Roman" w:hAnsi="Times New Roman" w:cs="Times New Roman"/>
          <w:sz w:val="24"/>
          <w:szCs w:val="24"/>
        </w:rPr>
        <w:t xml:space="preserve">utoimmune diseases are not known to be hereditary.  That does not mean genes do not play a part in how likely a person is to develop a Type III Hypersensitivity reaction to their own cells (McCance &amp; Huether, 2019).  My 32-year-old daughter was just recently diagnosed with multiple sclerosis and to a mother it is devastating news to hear.  </w:t>
      </w:r>
      <w:r w:rsidR="004B35EB">
        <w:rPr>
          <w:rFonts w:ascii="Times New Roman" w:hAnsi="Times New Roman" w:cs="Times New Roman"/>
          <w:sz w:val="24"/>
          <w:szCs w:val="24"/>
        </w:rPr>
        <w:t>Education is always the best weapon to combat fears of the unknown.</w:t>
      </w:r>
    </w:p>
    <w:p w14:paraId="5DBB7801" w14:textId="362174A6" w:rsidR="00615412" w:rsidRPr="00615412" w:rsidRDefault="00615412" w:rsidP="0055159F">
      <w:pPr>
        <w:ind w:left="0" w:firstLine="5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Risk Factors</w:t>
      </w:r>
    </w:p>
    <w:p w14:paraId="7BCF0787" w14:textId="77777777" w:rsidR="00D65B22" w:rsidRDefault="001D631C" w:rsidP="0055159F">
      <w:pPr>
        <w:ind w:left="0"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 factors for multiple sclerosis include Epstein Barr vir</w:t>
      </w:r>
      <w:r w:rsidR="00C3501A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 infection, smoking, </w:t>
      </w:r>
      <w:r w:rsidR="00C3501A">
        <w:rPr>
          <w:rFonts w:ascii="Times New Roman" w:hAnsi="Times New Roman" w:cs="Times New Roman"/>
          <w:sz w:val="24"/>
          <w:szCs w:val="24"/>
        </w:rPr>
        <w:t xml:space="preserve">obesity, </w:t>
      </w:r>
      <w:r>
        <w:rPr>
          <w:rFonts w:ascii="Times New Roman" w:hAnsi="Times New Roman" w:cs="Times New Roman"/>
          <w:sz w:val="24"/>
          <w:szCs w:val="24"/>
        </w:rPr>
        <w:t xml:space="preserve">and vitamin D </w:t>
      </w:r>
      <w:r w:rsidR="00C3501A">
        <w:rPr>
          <w:rFonts w:ascii="Times New Roman" w:hAnsi="Times New Roman" w:cs="Times New Roman"/>
          <w:sz w:val="24"/>
          <w:szCs w:val="24"/>
        </w:rPr>
        <w:t>deficiency</w:t>
      </w:r>
      <w:r w:rsidR="009B188D">
        <w:rPr>
          <w:rFonts w:ascii="Times New Roman" w:hAnsi="Times New Roman" w:cs="Times New Roman"/>
          <w:sz w:val="24"/>
          <w:szCs w:val="24"/>
        </w:rPr>
        <w:t xml:space="preserve"> (McCance &amp; Huether, 2019).</w:t>
      </w:r>
      <w:r w:rsidR="00C3501A">
        <w:rPr>
          <w:rFonts w:ascii="Times New Roman" w:hAnsi="Times New Roman" w:cs="Times New Roman"/>
          <w:sz w:val="24"/>
          <w:szCs w:val="24"/>
        </w:rPr>
        <w:t xml:space="preserve">  </w:t>
      </w:r>
      <w:r w:rsidR="00615412">
        <w:rPr>
          <w:rFonts w:ascii="Times New Roman" w:hAnsi="Times New Roman" w:cs="Times New Roman"/>
          <w:sz w:val="24"/>
          <w:szCs w:val="24"/>
        </w:rPr>
        <w:t xml:space="preserve">There are no true confirmed causes of multiple sclerosis and there are </w:t>
      </w:r>
      <w:r w:rsidR="009B188D">
        <w:rPr>
          <w:rFonts w:ascii="Times New Roman" w:hAnsi="Times New Roman" w:cs="Times New Roman"/>
          <w:sz w:val="24"/>
          <w:szCs w:val="24"/>
        </w:rPr>
        <w:t xml:space="preserve">no </w:t>
      </w:r>
      <w:r w:rsidR="00615412">
        <w:rPr>
          <w:rFonts w:ascii="Times New Roman" w:hAnsi="Times New Roman" w:cs="Times New Roman"/>
          <w:sz w:val="24"/>
          <w:szCs w:val="24"/>
        </w:rPr>
        <w:t xml:space="preserve">tests that are known to be definitive in diagnosing the disease.  Yet there are many studies to try to provide as much </w:t>
      </w:r>
      <w:r w:rsidR="009B188D">
        <w:rPr>
          <w:rFonts w:ascii="Times New Roman" w:hAnsi="Times New Roman" w:cs="Times New Roman"/>
          <w:sz w:val="24"/>
          <w:szCs w:val="24"/>
        </w:rPr>
        <w:t>information as possible</w:t>
      </w:r>
      <w:r w:rsidR="00D65B22">
        <w:rPr>
          <w:rFonts w:ascii="Times New Roman" w:hAnsi="Times New Roman" w:cs="Times New Roman"/>
          <w:sz w:val="24"/>
          <w:szCs w:val="24"/>
        </w:rPr>
        <w:t>.</w:t>
      </w:r>
    </w:p>
    <w:p w14:paraId="3F26917D" w14:textId="3A020D8F" w:rsidR="00561318" w:rsidRDefault="00C3501A" w:rsidP="0055159F">
      <w:pPr>
        <w:ind w:left="0"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561318">
        <w:rPr>
          <w:rFonts w:ascii="Times New Roman" w:hAnsi="Times New Roman" w:cs="Times New Roman"/>
          <w:sz w:val="24"/>
          <w:szCs w:val="24"/>
        </w:rPr>
        <w:t xml:space="preserve"> top r</w:t>
      </w:r>
      <w:r w:rsidR="007A425D">
        <w:rPr>
          <w:rFonts w:ascii="Times New Roman" w:hAnsi="Times New Roman" w:cs="Times New Roman"/>
          <w:sz w:val="24"/>
          <w:szCs w:val="24"/>
        </w:rPr>
        <w:t xml:space="preserve">isk factor </w:t>
      </w:r>
      <w:r w:rsidR="00DD59C1">
        <w:rPr>
          <w:rFonts w:ascii="Times New Roman" w:hAnsi="Times New Roman" w:cs="Times New Roman"/>
          <w:sz w:val="24"/>
          <w:szCs w:val="24"/>
        </w:rPr>
        <w:t xml:space="preserve">of multiple sclerosis </w:t>
      </w:r>
      <w:r w:rsidR="00FA7691">
        <w:rPr>
          <w:rFonts w:ascii="Times New Roman" w:hAnsi="Times New Roman" w:cs="Times New Roman"/>
          <w:sz w:val="24"/>
          <w:szCs w:val="24"/>
        </w:rPr>
        <w:t>is</w:t>
      </w:r>
      <w:r w:rsidR="007A425D">
        <w:rPr>
          <w:rFonts w:ascii="Times New Roman" w:hAnsi="Times New Roman" w:cs="Times New Roman"/>
          <w:sz w:val="24"/>
          <w:szCs w:val="24"/>
        </w:rPr>
        <w:t xml:space="preserve"> thought to be </w:t>
      </w:r>
      <w:r w:rsidR="002C579D">
        <w:rPr>
          <w:rFonts w:ascii="Times New Roman" w:hAnsi="Times New Roman" w:cs="Times New Roman"/>
          <w:sz w:val="24"/>
          <w:szCs w:val="24"/>
        </w:rPr>
        <w:t>v</w:t>
      </w:r>
      <w:r w:rsidR="007A425D">
        <w:rPr>
          <w:rFonts w:ascii="Times New Roman" w:hAnsi="Times New Roman" w:cs="Times New Roman"/>
          <w:sz w:val="24"/>
          <w:szCs w:val="24"/>
        </w:rPr>
        <w:t>itamin D deficiency</w:t>
      </w:r>
      <w:r w:rsidR="00561318">
        <w:rPr>
          <w:rFonts w:ascii="Times New Roman" w:hAnsi="Times New Roman" w:cs="Times New Roman"/>
          <w:sz w:val="24"/>
          <w:szCs w:val="24"/>
        </w:rPr>
        <w:t xml:space="preserve"> </w:t>
      </w:r>
      <w:r w:rsidR="002C579D">
        <w:rPr>
          <w:rFonts w:ascii="Times New Roman" w:hAnsi="Times New Roman" w:cs="Times New Roman"/>
          <w:sz w:val="24"/>
          <w:szCs w:val="24"/>
        </w:rPr>
        <w:t xml:space="preserve">(Nielsen &amp; </w:t>
      </w:r>
      <w:proofErr w:type="spellStart"/>
      <w:r w:rsidR="002C579D">
        <w:rPr>
          <w:rFonts w:ascii="Times New Roman" w:hAnsi="Times New Roman" w:cs="Times New Roman"/>
          <w:sz w:val="24"/>
          <w:szCs w:val="24"/>
        </w:rPr>
        <w:t>Stenager</w:t>
      </w:r>
      <w:proofErr w:type="spellEnd"/>
      <w:r w:rsidR="002C579D">
        <w:rPr>
          <w:rFonts w:ascii="Times New Roman" w:hAnsi="Times New Roman" w:cs="Times New Roman"/>
          <w:sz w:val="24"/>
          <w:szCs w:val="24"/>
        </w:rPr>
        <w:t>, 2016).  It has been shown in studies that people with higher levels of vitamin D are less likely to have disease reoccurrence</w:t>
      </w:r>
      <w:r w:rsidR="00FA7691">
        <w:rPr>
          <w:rFonts w:ascii="Times New Roman" w:hAnsi="Times New Roman" w:cs="Times New Roman"/>
          <w:sz w:val="24"/>
          <w:szCs w:val="24"/>
        </w:rPr>
        <w:t>,</w:t>
      </w:r>
      <w:r w:rsidR="002C579D">
        <w:rPr>
          <w:rFonts w:ascii="Times New Roman" w:hAnsi="Times New Roman" w:cs="Times New Roman"/>
          <w:sz w:val="24"/>
          <w:szCs w:val="24"/>
        </w:rPr>
        <w:t xml:space="preserve"> progression </w:t>
      </w:r>
      <w:r w:rsidR="00561318">
        <w:rPr>
          <w:rFonts w:ascii="Times New Roman" w:hAnsi="Times New Roman" w:cs="Times New Roman"/>
          <w:sz w:val="24"/>
          <w:szCs w:val="24"/>
        </w:rPr>
        <w:t>of the disease</w:t>
      </w:r>
      <w:r w:rsidR="00FA7691">
        <w:rPr>
          <w:rFonts w:ascii="Times New Roman" w:hAnsi="Times New Roman" w:cs="Times New Roman"/>
          <w:sz w:val="24"/>
          <w:szCs w:val="24"/>
        </w:rPr>
        <w:t>,</w:t>
      </w:r>
      <w:r w:rsidR="00561318">
        <w:rPr>
          <w:rFonts w:ascii="Times New Roman" w:hAnsi="Times New Roman" w:cs="Times New Roman"/>
          <w:sz w:val="24"/>
          <w:szCs w:val="24"/>
        </w:rPr>
        <w:t xml:space="preserve"> </w:t>
      </w:r>
      <w:r w:rsidR="002C579D">
        <w:rPr>
          <w:rFonts w:ascii="Times New Roman" w:hAnsi="Times New Roman" w:cs="Times New Roman"/>
          <w:sz w:val="24"/>
          <w:szCs w:val="24"/>
        </w:rPr>
        <w:t>and are thought to have reduction in brain lesions (</w:t>
      </w:r>
      <w:proofErr w:type="spellStart"/>
      <w:r w:rsidR="002C579D">
        <w:rPr>
          <w:rFonts w:ascii="Times New Roman" w:hAnsi="Times New Roman" w:cs="Times New Roman"/>
          <w:sz w:val="24"/>
          <w:szCs w:val="24"/>
        </w:rPr>
        <w:t>Tarasiuk</w:t>
      </w:r>
      <w:proofErr w:type="spellEnd"/>
      <w:r w:rsidR="002C579D">
        <w:rPr>
          <w:rFonts w:ascii="Times New Roman" w:hAnsi="Times New Roman" w:cs="Times New Roman"/>
          <w:sz w:val="24"/>
          <w:szCs w:val="24"/>
        </w:rPr>
        <w:t xml:space="preserve"> et al., 2019).  The low level of vitamin D is thought to be the reason multiple sclerosis is not diagnosed </w:t>
      </w:r>
      <w:r w:rsidR="00FA7691">
        <w:rPr>
          <w:rFonts w:ascii="Times New Roman" w:hAnsi="Times New Roman" w:cs="Times New Roman"/>
          <w:sz w:val="24"/>
          <w:szCs w:val="24"/>
        </w:rPr>
        <w:t>until</w:t>
      </w:r>
      <w:r w:rsidR="002C579D">
        <w:rPr>
          <w:rFonts w:ascii="Times New Roman" w:hAnsi="Times New Roman" w:cs="Times New Roman"/>
          <w:sz w:val="24"/>
          <w:szCs w:val="24"/>
        </w:rPr>
        <w:t xml:space="preserve"> people </w:t>
      </w:r>
      <w:r w:rsidR="00FA7691">
        <w:rPr>
          <w:rFonts w:ascii="Times New Roman" w:hAnsi="Times New Roman" w:cs="Times New Roman"/>
          <w:sz w:val="24"/>
          <w:szCs w:val="24"/>
        </w:rPr>
        <w:t>past</w:t>
      </w:r>
      <w:r w:rsidR="002C579D">
        <w:rPr>
          <w:rFonts w:ascii="Times New Roman" w:hAnsi="Times New Roman" w:cs="Times New Roman"/>
          <w:sz w:val="24"/>
          <w:szCs w:val="24"/>
        </w:rPr>
        <w:t xml:space="preserve"> their teen years (Nielsen &amp; </w:t>
      </w:r>
      <w:proofErr w:type="spellStart"/>
      <w:r w:rsidR="002C579D">
        <w:rPr>
          <w:rFonts w:ascii="Times New Roman" w:hAnsi="Times New Roman" w:cs="Times New Roman"/>
          <w:sz w:val="24"/>
          <w:szCs w:val="24"/>
        </w:rPr>
        <w:t>Stenager</w:t>
      </w:r>
      <w:proofErr w:type="spellEnd"/>
      <w:r w:rsidR="002C579D">
        <w:rPr>
          <w:rFonts w:ascii="Times New Roman" w:hAnsi="Times New Roman" w:cs="Times New Roman"/>
          <w:sz w:val="24"/>
          <w:szCs w:val="24"/>
        </w:rPr>
        <w:t xml:space="preserve">, 2016).  Children spend more time in the sun than adults which </w:t>
      </w:r>
      <w:r w:rsidR="00FA7691">
        <w:rPr>
          <w:rFonts w:ascii="Times New Roman" w:hAnsi="Times New Roman" w:cs="Times New Roman"/>
          <w:sz w:val="24"/>
          <w:szCs w:val="24"/>
        </w:rPr>
        <w:t>may</w:t>
      </w:r>
      <w:r w:rsidR="002C579D">
        <w:rPr>
          <w:rFonts w:ascii="Times New Roman" w:hAnsi="Times New Roman" w:cs="Times New Roman"/>
          <w:sz w:val="24"/>
          <w:szCs w:val="24"/>
        </w:rPr>
        <w:t xml:space="preserve"> explain the delay in the manifestation of symptoms.  </w:t>
      </w:r>
    </w:p>
    <w:p w14:paraId="46605C68" w14:textId="4827265D" w:rsidR="00390A08" w:rsidRDefault="00660C70" w:rsidP="003659DA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5154">
        <w:rPr>
          <w:rFonts w:ascii="Times New Roman" w:hAnsi="Times New Roman" w:cs="Times New Roman"/>
          <w:sz w:val="24"/>
          <w:szCs w:val="24"/>
        </w:rPr>
        <w:t xml:space="preserve">In most </w:t>
      </w:r>
      <w:r w:rsidR="000F3832">
        <w:rPr>
          <w:rFonts w:ascii="Times New Roman" w:hAnsi="Times New Roman" w:cs="Times New Roman"/>
          <w:sz w:val="24"/>
          <w:szCs w:val="24"/>
        </w:rPr>
        <w:t>textbooks and articles concerning</w:t>
      </w:r>
      <w:r w:rsidR="00DE5154">
        <w:rPr>
          <w:rFonts w:ascii="Times New Roman" w:hAnsi="Times New Roman" w:cs="Times New Roman"/>
          <w:sz w:val="24"/>
          <w:szCs w:val="24"/>
        </w:rPr>
        <w:t xml:space="preserve"> environmental risk factors</w:t>
      </w:r>
      <w:r w:rsidR="00561318">
        <w:rPr>
          <w:rFonts w:ascii="Times New Roman" w:hAnsi="Times New Roman" w:cs="Times New Roman"/>
          <w:sz w:val="24"/>
          <w:szCs w:val="24"/>
        </w:rPr>
        <w:t>,</w:t>
      </w:r>
      <w:r w:rsidR="00DE5154">
        <w:rPr>
          <w:rFonts w:ascii="Times New Roman" w:hAnsi="Times New Roman" w:cs="Times New Roman"/>
          <w:sz w:val="24"/>
          <w:szCs w:val="24"/>
        </w:rPr>
        <w:t xml:space="preserve"> smoking is </w:t>
      </w:r>
      <w:r w:rsidR="00F362D9">
        <w:rPr>
          <w:rFonts w:ascii="Times New Roman" w:hAnsi="Times New Roman" w:cs="Times New Roman"/>
          <w:sz w:val="24"/>
          <w:szCs w:val="24"/>
        </w:rPr>
        <w:t>on every list</w:t>
      </w:r>
      <w:r w:rsidR="00DE5154">
        <w:rPr>
          <w:rFonts w:ascii="Times New Roman" w:hAnsi="Times New Roman" w:cs="Times New Roman"/>
          <w:sz w:val="24"/>
          <w:szCs w:val="24"/>
        </w:rPr>
        <w:t xml:space="preserve"> </w:t>
      </w:r>
      <w:r w:rsidR="00561318">
        <w:rPr>
          <w:rFonts w:ascii="Times New Roman" w:hAnsi="Times New Roman" w:cs="Times New Roman"/>
          <w:sz w:val="24"/>
          <w:szCs w:val="24"/>
        </w:rPr>
        <w:t>and should be avoided</w:t>
      </w:r>
      <w:r w:rsidR="000F3832">
        <w:rPr>
          <w:rFonts w:ascii="Times New Roman" w:hAnsi="Times New Roman" w:cs="Times New Roman"/>
          <w:sz w:val="24"/>
          <w:szCs w:val="24"/>
        </w:rPr>
        <w:t xml:space="preserve"> (McCance &amp; Huether, 2019).  </w:t>
      </w:r>
      <w:r w:rsidR="00F10DF9">
        <w:rPr>
          <w:rFonts w:ascii="Times New Roman" w:hAnsi="Times New Roman" w:cs="Times New Roman"/>
          <w:sz w:val="24"/>
          <w:szCs w:val="24"/>
        </w:rPr>
        <w:t xml:space="preserve">Smoking is thought to cause “epigenetic </w:t>
      </w:r>
      <w:r w:rsidR="00F10DF9">
        <w:rPr>
          <w:rFonts w:ascii="Times New Roman" w:hAnsi="Times New Roman" w:cs="Times New Roman"/>
          <w:sz w:val="24"/>
          <w:szCs w:val="24"/>
        </w:rPr>
        <w:lastRenderedPageBreak/>
        <w:t xml:space="preserve">modifications” </w:t>
      </w:r>
      <w:r w:rsidR="00846EE8">
        <w:rPr>
          <w:rFonts w:ascii="Times New Roman" w:hAnsi="Times New Roman" w:cs="Times New Roman"/>
          <w:sz w:val="24"/>
          <w:szCs w:val="24"/>
        </w:rPr>
        <w:t xml:space="preserve">which </w:t>
      </w:r>
      <w:r w:rsidR="00F10DF9">
        <w:rPr>
          <w:rFonts w:ascii="Times New Roman" w:hAnsi="Times New Roman" w:cs="Times New Roman"/>
          <w:sz w:val="24"/>
          <w:szCs w:val="24"/>
        </w:rPr>
        <w:t xml:space="preserve">change how genes are expressed from the DNA (Nielsen &amp; </w:t>
      </w:r>
      <w:proofErr w:type="spellStart"/>
      <w:r w:rsidR="00F10DF9">
        <w:rPr>
          <w:rFonts w:ascii="Times New Roman" w:hAnsi="Times New Roman" w:cs="Times New Roman"/>
          <w:sz w:val="24"/>
          <w:szCs w:val="24"/>
        </w:rPr>
        <w:t>Stenager</w:t>
      </w:r>
      <w:proofErr w:type="spellEnd"/>
      <w:r w:rsidR="00F10DF9">
        <w:rPr>
          <w:rFonts w:ascii="Times New Roman" w:hAnsi="Times New Roman" w:cs="Times New Roman"/>
          <w:sz w:val="24"/>
          <w:szCs w:val="24"/>
        </w:rPr>
        <w:t>, 2016).  Smoking can of course lead to multiple disease processes and should always be discouraged from a medical standpoint.</w:t>
      </w:r>
      <w:r w:rsidR="003659DA">
        <w:rPr>
          <w:rFonts w:ascii="Times New Roman" w:hAnsi="Times New Roman" w:cs="Times New Roman"/>
          <w:sz w:val="24"/>
          <w:szCs w:val="24"/>
        </w:rPr>
        <w:t xml:space="preserve">  The National Multiple Sclerosis Society lists smoking as something that is to be avoided as a trigger to flare ups with the disease process (WebMD, 2019). </w:t>
      </w:r>
    </w:p>
    <w:p w14:paraId="38D759CB" w14:textId="16FC9DCF" w:rsidR="00390A08" w:rsidRDefault="00390A08" w:rsidP="003659DA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feel, after speaking to my daughter to discuss her treatments and reading multitudes of articles, vitamin D deficiency is the one thing that </w:t>
      </w:r>
      <w:r w:rsidR="00846EE8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 xml:space="preserve">increase the risk of multiple sclerosis agreed upon by many.  Looking at the Mayo Clinic </w:t>
      </w:r>
      <w:r w:rsidR="00846EE8">
        <w:rPr>
          <w:rFonts w:ascii="Times New Roman" w:hAnsi="Times New Roman" w:cs="Times New Roman"/>
          <w:sz w:val="24"/>
          <w:szCs w:val="24"/>
        </w:rPr>
        <w:t>website, the</w:t>
      </w:r>
      <w:r>
        <w:rPr>
          <w:rFonts w:ascii="Times New Roman" w:hAnsi="Times New Roman" w:cs="Times New Roman"/>
          <w:sz w:val="24"/>
          <w:szCs w:val="24"/>
        </w:rPr>
        <w:t xml:space="preserve"> CDC website and the information from scholarly articles the common risk factor is the lack of vitamin D</w:t>
      </w:r>
      <w:r w:rsidR="00846EE8">
        <w:rPr>
          <w:rFonts w:ascii="Times New Roman" w:hAnsi="Times New Roman" w:cs="Times New Roman"/>
          <w:sz w:val="24"/>
          <w:szCs w:val="24"/>
        </w:rPr>
        <w:t xml:space="preserve">.  The experts </w:t>
      </w:r>
      <w:r>
        <w:rPr>
          <w:rFonts w:ascii="Times New Roman" w:hAnsi="Times New Roman" w:cs="Times New Roman"/>
          <w:sz w:val="24"/>
          <w:szCs w:val="24"/>
        </w:rPr>
        <w:t>are non-specific as to how exactly the immune system is affected.  There is an increased risk for multiple sclerosis in populations not known for their sun</w:t>
      </w:r>
      <w:r w:rsidR="00846EE8">
        <w:rPr>
          <w:rFonts w:ascii="Times New Roman" w:hAnsi="Times New Roman" w:cs="Times New Roman"/>
          <w:sz w:val="24"/>
          <w:szCs w:val="24"/>
        </w:rPr>
        <w:t xml:space="preserve"> exposure</w:t>
      </w:r>
      <w:r>
        <w:rPr>
          <w:rFonts w:ascii="Times New Roman" w:hAnsi="Times New Roman" w:cs="Times New Roman"/>
          <w:sz w:val="24"/>
          <w:szCs w:val="24"/>
        </w:rPr>
        <w:t>, so this seems to speak much louder than any other risk factor.</w:t>
      </w:r>
    </w:p>
    <w:p w14:paraId="7C864C75" w14:textId="5060CB6A" w:rsidR="00390A08" w:rsidRDefault="00390A08" w:rsidP="003659DA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Multiple sclerosis is thought to be born from lesions that have become inflamed by the triggering of the CD 8 T cells and CD4 T cells (Huang, Chen, &amp; Zhang, 2017).  More heat is developed at sites related to </w:t>
      </w:r>
      <w:r w:rsidR="00301F71">
        <w:rPr>
          <w:rFonts w:ascii="Times New Roman" w:hAnsi="Times New Roman" w:cs="Times New Roman"/>
          <w:sz w:val="24"/>
          <w:szCs w:val="24"/>
        </w:rPr>
        <w:t xml:space="preserve">the activity of the </w:t>
      </w:r>
      <w:r>
        <w:rPr>
          <w:rFonts w:ascii="Times New Roman" w:hAnsi="Times New Roman" w:cs="Times New Roman"/>
          <w:sz w:val="24"/>
          <w:szCs w:val="24"/>
        </w:rPr>
        <w:t xml:space="preserve">HLA and CD 8 T cells </w:t>
      </w:r>
      <w:r w:rsidR="00301F71">
        <w:rPr>
          <w:rFonts w:ascii="Times New Roman" w:hAnsi="Times New Roman" w:cs="Times New Roman"/>
          <w:sz w:val="24"/>
          <w:szCs w:val="24"/>
        </w:rPr>
        <w:t xml:space="preserve">and this </w:t>
      </w:r>
      <w:r w:rsidR="00846EE8">
        <w:rPr>
          <w:rFonts w:ascii="Times New Roman" w:hAnsi="Times New Roman" w:cs="Times New Roman"/>
          <w:sz w:val="24"/>
          <w:szCs w:val="24"/>
        </w:rPr>
        <w:t xml:space="preserve">may </w:t>
      </w:r>
      <w:r w:rsidR="00301F71">
        <w:rPr>
          <w:rFonts w:ascii="Times New Roman" w:hAnsi="Times New Roman" w:cs="Times New Roman"/>
          <w:sz w:val="24"/>
          <w:szCs w:val="24"/>
        </w:rPr>
        <w:t>help determine if the patient has a possible diagnosis as there are no specific tests for multiple sclerosis to date (</w:t>
      </w:r>
      <w:proofErr w:type="spellStart"/>
      <w:r w:rsidR="00301F71">
        <w:rPr>
          <w:rFonts w:ascii="Times New Roman" w:hAnsi="Times New Roman" w:cs="Times New Roman"/>
          <w:sz w:val="24"/>
          <w:szCs w:val="24"/>
        </w:rPr>
        <w:t>Melis</w:t>
      </w:r>
      <w:proofErr w:type="spellEnd"/>
      <w:r w:rsidR="00301F71">
        <w:rPr>
          <w:rFonts w:ascii="Times New Roman" w:hAnsi="Times New Roman" w:cs="Times New Roman"/>
          <w:sz w:val="24"/>
          <w:szCs w:val="24"/>
        </w:rPr>
        <w:t xml:space="preserve"> et al., 2019).  Autoimmune diseases, including multiple sclerosis, are thought to involve genetics and environment</w:t>
      </w:r>
      <w:r w:rsidR="008E4C09">
        <w:rPr>
          <w:rFonts w:ascii="Times New Roman" w:hAnsi="Times New Roman" w:cs="Times New Roman"/>
          <w:sz w:val="24"/>
          <w:szCs w:val="24"/>
        </w:rPr>
        <w:t>al components</w:t>
      </w:r>
      <w:r w:rsidR="00301F71">
        <w:rPr>
          <w:rFonts w:ascii="Times New Roman" w:hAnsi="Times New Roman" w:cs="Times New Roman"/>
          <w:sz w:val="24"/>
          <w:szCs w:val="24"/>
        </w:rPr>
        <w:t xml:space="preserve"> and both are factored into learning more about the causes and treatment </w:t>
      </w:r>
      <w:r w:rsidR="008E4C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E4C09">
        <w:rPr>
          <w:rFonts w:ascii="Times New Roman" w:hAnsi="Times New Roman" w:cs="Times New Roman"/>
          <w:sz w:val="24"/>
          <w:szCs w:val="24"/>
        </w:rPr>
        <w:t>Goverman</w:t>
      </w:r>
      <w:proofErr w:type="spellEnd"/>
      <w:r w:rsidR="008E4C09">
        <w:rPr>
          <w:rFonts w:ascii="Times New Roman" w:hAnsi="Times New Roman" w:cs="Times New Roman"/>
          <w:sz w:val="24"/>
          <w:szCs w:val="24"/>
        </w:rPr>
        <w:t>,</w:t>
      </w:r>
      <w:r w:rsidR="00846EE8">
        <w:rPr>
          <w:rFonts w:ascii="Times New Roman" w:hAnsi="Times New Roman" w:cs="Times New Roman"/>
          <w:sz w:val="24"/>
          <w:szCs w:val="24"/>
        </w:rPr>
        <w:t xml:space="preserve"> </w:t>
      </w:r>
      <w:r w:rsidR="008E4C09">
        <w:rPr>
          <w:rFonts w:ascii="Times New Roman" w:hAnsi="Times New Roman" w:cs="Times New Roman"/>
          <w:sz w:val="24"/>
          <w:szCs w:val="24"/>
        </w:rPr>
        <w:t>2021).</w:t>
      </w:r>
      <w:r w:rsidR="00660C70">
        <w:rPr>
          <w:rFonts w:ascii="Times New Roman" w:hAnsi="Times New Roman" w:cs="Times New Roman"/>
          <w:sz w:val="24"/>
          <w:szCs w:val="24"/>
        </w:rPr>
        <w:t xml:space="preserve">  </w:t>
      </w:r>
      <w:r w:rsidR="00163EE5">
        <w:rPr>
          <w:rFonts w:ascii="Times New Roman" w:hAnsi="Times New Roman" w:cs="Times New Roman"/>
          <w:sz w:val="24"/>
          <w:szCs w:val="24"/>
        </w:rPr>
        <w:t>Per McCance and Huether, autoimmune diseases have multifactorial traits and are not caused by genetics or epigenetics alone (2019).</w:t>
      </w:r>
    </w:p>
    <w:p w14:paraId="2C6887A3" w14:textId="412841CB" w:rsidR="00D65B22" w:rsidRDefault="00D65B22" w:rsidP="003659DA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070F0D2" w14:textId="77777777" w:rsidR="00D65B22" w:rsidRDefault="00D65B22" w:rsidP="003659DA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87AB6A" w14:textId="32257933" w:rsidR="001D4F03" w:rsidRPr="002E2E80" w:rsidRDefault="005A76F9" w:rsidP="00D65B22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E80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4280B7CF" w14:textId="77777777" w:rsidR="005B47FD" w:rsidRPr="002E2E80" w:rsidRDefault="005B47FD" w:rsidP="00322FB0">
      <w:pPr>
        <w:pStyle w:val="NormalWeb"/>
        <w:spacing w:line="480" w:lineRule="auto"/>
        <w:ind w:left="567"/>
        <w:rPr>
          <w:i/>
          <w:iCs/>
        </w:rPr>
      </w:pPr>
      <w:proofErr w:type="spellStart"/>
      <w:r w:rsidRPr="002E2E80">
        <w:t>Goverman</w:t>
      </w:r>
      <w:proofErr w:type="spellEnd"/>
      <w:r w:rsidRPr="002E2E80">
        <w:t xml:space="preserve">, J. M. (2021). Regulatory t cells in multiple sclerosis. </w:t>
      </w:r>
      <w:r w:rsidRPr="002E2E80">
        <w:rPr>
          <w:i/>
          <w:iCs/>
        </w:rPr>
        <w:t xml:space="preserve">New England Journal of </w:t>
      </w:r>
    </w:p>
    <w:p w14:paraId="62A75C36" w14:textId="39717873" w:rsidR="005B47FD" w:rsidRPr="002E2E80" w:rsidRDefault="005B47FD" w:rsidP="00322FB0">
      <w:pPr>
        <w:pStyle w:val="NormalWeb"/>
        <w:spacing w:line="480" w:lineRule="auto"/>
        <w:ind w:left="567" w:firstLine="0"/>
      </w:pPr>
      <w:r w:rsidRPr="002E2E80">
        <w:rPr>
          <w:i/>
          <w:iCs/>
        </w:rPr>
        <w:t>Medicine,</w:t>
      </w:r>
      <w:r w:rsidRPr="002E2E80">
        <w:t xml:space="preserve"> </w:t>
      </w:r>
      <w:r w:rsidRPr="002E2E80">
        <w:rPr>
          <w:i/>
          <w:iCs/>
        </w:rPr>
        <w:t>384</w:t>
      </w:r>
      <w:r w:rsidRPr="002E2E80">
        <w:t>(6), 578-580. doi:10.1056/nejmcibr2033544</w:t>
      </w:r>
    </w:p>
    <w:p w14:paraId="51269FD4" w14:textId="7FE7D2CB" w:rsidR="00B836E5" w:rsidRPr="002E2E80" w:rsidRDefault="00B836E5" w:rsidP="00322FB0">
      <w:pPr>
        <w:ind w:left="567"/>
        <w:rPr>
          <w:rFonts w:ascii="Times New Roman" w:hAnsi="Times New Roman" w:cs="Times New Roman"/>
          <w:sz w:val="24"/>
          <w:szCs w:val="24"/>
        </w:rPr>
      </w:pPr>
      <w:r w:rsidRPr="002E2E80">
        <w:rPr>
          <w:rFonts w:ascii="Times New Roman" w:eastAsia="Times New Roman" w:hAnsi="Times New Roman" w:cs="Times New Roman"/>
          <w:sz w:val="24"/>
          <w:szCs w:val="24"/>
        </w:rPr>
        <w:t xml:space="preserve">Huang, W., Chen, W., &amp; Zhang, X. (2017). Multiple sclerosis: Pathology, diagnosis and treatments. </w:t>
      </w:r>
      <w:r w:rsidRPr="002E2E80">
        <w:rPr>
          <w:rFonts w:ascii="Times New Roman" w:eastAsia="Times New Roman" w:hAnsi="Times New Roman" w:cs="Times New Roman"/>
          <w:i/>
          <w:iCs/>
          <w:sz w:val="24"/>
          <w:szCs w:val="24"/>
        </w:rPr>
        <w:t>Experimental and Therapeutic Medicine,</w:t>
      </w:r>
      <w:r w:rsidRPr="002E2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E80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2E2E80">
        <w:rPr>
          <w:rFonts w:ascii="Times New Roman" w:eastAsia="Times New Roman" w:hAnsi="Times New Roman" w:cs="Times New Roman"/>
          <w:sz w:val="24"/>
          <w:szCs w:val="24"/>
        </w:rPr>
        <w:t>(6), 3163-3166. doi:10.3892/etm.2017.4410</w:t>
      </w:r>
    </w:p>
    <w:p w14:paraId="49C7A67B" w14:textId="17132A3D" w:rsidR="00370182" w:rsidRPr="002E2E80" w:rsidRDefault="005A76F9" w:rsidP="00322FB0">
      <w:pPr>
        <w:rPr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</w:pPr>
      <w:r w:rsidRPr="002E2E80">
        <w:rPr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  <w:t>McCance, K. L., &amp; Huether, S. E. (2019). </w:t>
      </w:r>
      <w:r w:rsidRPr="002E2E80">
        <w:rPr>
          <w:rStyle w:val="Emphasis"/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  <w:t>Pathophysiology: The biologic basis for disease in adults and children</w:t>
      </w:r>
      <w:r w:rsidRPr="002E2E80">
        <w:rPr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  <w:t> (8th ed.). Mosby.</w:t>
      </w:r>
    </w:p>
    <w:p w14:paraId="3F88961F" w14:textId="0DE4CA51" w:rsidR="00F1462E" w:rsidRPr="002E2E80" w:rsidRDefault="00710CD9" w:rsidP="00322FB0">
      <w:pPr>
        <w:ind w:left="567"/>
        <w:rPr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</w:pPr>
      <w:proofErr w:type="spellStart"/>
      <w:r w:rsidRPr="002E2E80">
        <w:rPr>
          <w:rFonts w:ascii="Times New Roman" w:eastAsia="Times New Roman" w:hAnsi="Times New Roman" w:cs="Times New Roman"/>
          <w:sz w:val="24"/>
          <w:szCs w:val="24"/>
        </w:rPr>
        <w:t>Melis</w:t>
      </w:r>
      <w:proofErr w:type="spellEnd"/>
      <w:r w:rsidRPr="002E2E80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2E2E80">
        <w:rPr>
          <w:rFonts w:ascii="Times New Roman" w:eastAsia="Times New Roman" w:hAnsi="Times New Roman" w:cs="Times New Roman"/>
          <w:sz w:val="24"/>
          <w:szCs w:val="24"/>
        </w:rPr>
        <w:t>Littera</w:t>
      </w:r>
      <w:proofErr w:type="spellEnd"/>
      <w:r w:rsidRPr="002E2E80"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proofErr w:type="spellStart"/>
      <w:r w:rsidRPr="002E2E80">
        <w:rPr>
          <w:rFonts w:ascii="Times New Roman" w:eastAsia="Times New Roman" w:hAnsi="Times New Roman" w:cs="Times New Roman"/>
          <w:sz w:val="24"/>
          <w:szCs w:val="24"/>
        </w:rPr>
        <w:t>Cocco</w:t>
      </w:r>
      <w:proofErr w:type="spellEnd"/>
      <w:r w:rsidRPr="002E2E80">
        <w:rPr>
          <w:rFonts w:ascii="Times New Roman" w:eastAsia="Times New Roman" w:hAnsi="Times New Roman" w:cs="Times New Roman"/>
          <w:sz w:val="24"/>
          <w:szCs w:val="24"/>
        </w:rPr>
        <w:t xml:space="preserve">, E., Frau, J., Lai, S., </w:t>
      </w:r>
      <w:proofErr w:type="spellStart"/>
      <w:r w:rsidRPr="002E2E80">
        <w:rPr>
          <w:rFonts w:ascii="Times New Roman" w:eastAsia="Times New Roman" w:hAnsi="Times New Roman" w:cs="Times New Roman"/>
          <w:sz w:val="24"/>
          <w:szCs w:val="24"/>
        </w:rPr>
        <w:t>Congeddu</w:t>
      </w:r>
      <w:proofErr w:type="spellEnd"/>
      <w:r w:rsidRPr="002E2E80">
        <w:rPr>
          <w:rFonts w:ascii="Times New Roman" w:eastAsia="Times New Roman" w:hAnsi="Times New Roman" w:cs="Times New Roman"/>
          <w:sz w:val="24"/>
          <w:szCs w:val="24"/>
        </w:rPr>
        <w:t xml:space="preserve">, E., . . . </w:t>
      </w:r>
      <w:proofErr w:type="spellStart"/>
      <w:r w:rsidRPr="002E2E80">
        <w:rPr>
          <w:rFonts w:ascii="Times New Roman" w:eastAsia="Times New Roman" w:hAnsi="Times New Roman" w:cs="Times New Roman"/>
          <w:sz w:val="24"/>
          <w:szCs w:val="24"/>
        </w:rPr>
        <w:t>Carcassi</w:t>
      </w:r>
      <w:proofErr w:type="spellEnd"/>
      <w:r w:rsidRPr="002E2E80">
        <w:rPr>
          <w:rFonts w:ascii="Times New Roman" w:eastAsia="Times New Roman" w:hAnsi="Times New Roman" w:cs="Times New Roman"/>
          <w:sz w:val="24"/>
          <w:szCs w:val="24"/>
        </w:rPr>
        <w:t xml:space="preserve">, C. (2019, December 17). Entropy of human leukocyte antigen and killer-cell immunoglobulin-like receptor systems in immune-mediated disorders: A pilot study on multiple sclerosis. Retrieved February 25, 2021, from </w:t>
      </w:r>
      <w:proofErr w:type="gramStart"/>
      <w:r w:rsidRPr="002E2E80">
        <w:rPr>
          <w:rFonts w:ascii="Times New Roman" w:eastAsia="Times New Roman" w:hAnsi="Times New Roman" w:cs="Times New Roman"/>
          <w:sz w:val="24"/>
          <w:szCs w:val="24"/>
        </w:rPr>
        <w:t>https://www.ncbi.nlm.nih.gov/pubmed/31846493</w:t>
      </w:r>
      <w:proofErr w:type="gramEnd"/>
    </w:p>
    <w:p w14:paraId="39D05936" w14:textId="680213C7" w:rsidR="007700D8" w:rsidRPr="002E2E80" w:rsidRDefault="007700D8" w:rsidP="00322FB0">
      <w:pPr>
        <w:rPr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</w:pPr>
      <w:r w:rsidRPr="002E2E80">
        <w:rPr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  <w:t>National MS Society. (2019).</w:t>
      </w:r>
      <w:hyperlink r:id="rId7" w:tgtFrame="_blank" w:history="1">
        <w:r w:rsidRPr="002E2E80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How To Manage Stress and Stay Relaxed With Multiple Sclerosis (webmd.com)</w:t>
        </w:r>
        <w:r w:rsidRPr="002E2E80">
          <w:rPr>
            <w:rStyle w:val="screenreader-only"/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 (Links to an external site.)</w:t>
        </w:r>
      </w:hyperlink>
      <w:r w:rsidRPr="002E2E80">
        <w:rPr>
          <w:rStyle w:val="Emphasis"/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  <w:t>. </w:t>
      </w:r>
      <w:hyperlink r:id="rId8" w:history="1">
        <w:r w:rsidR="00B836E5" w:rsidRPr="002E2E8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www.webmd.com/multiple-scelerosis/multiple-sclerosis-stress-management</w:t>
        </w:r>
      </w:hyperlink>
      <w:r w:rsidRPr="002E2E80">
        <w:rPr>
          <w:rFonts w:ascii="Times New Roman" w:hAnsi="Times New Roman" w:cs="Times New Roman"/>
          <w:color w:val="2D3B45"/>
          <w:sz w:val="24"/>
          <w:szCs w:val="24"/>
          <w:shd w:val="clear" w:color="auto" w:fill="FFFFFF"/>
        </w:rPr>
        <w:t>.</w:t>
      </w:r>
    </w:p>
    <w:p w14:paraId="32F81504" w14:textId="4855DEB9" w:rsidR="00F1462E" w:rsidRPr="002E2E80" w:rsidRDefault="00F1462E" w:rsidP="00322FB0">
      <w:pPr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E2E80">
        <w:rPr>
          <w:rFonts w:ascii="Times New Roman" w:eastAsia="Times New Roman" w:hAnsi="Times New Roman" w:cs="Times New Roman"/>
          <w:sz w:val="24"/>
          <w:szCs w:val="24"/>
        </w:rPr>
        <w:t xml:space="preserve">Nielsen, N., &amp; </w:t>
      </w:r>
      <w:proofErr w:type="spellStart"/>
      <w:r w:rsidRPr="002E2E80">
        <w:rPr>
          <w:rFonts w:ascii="Times New Roman" w:eastAsia="Times New Roman" w:hAnsi="Times New Roman" w:cs="Times New Roman"/>
          <w:sz w:val="24"/>
          <w:szCs w:val="24"/>
        </w:rPr>
        <w:t>Stenager</w:t>
      </w:r>
      <w:proofErr w:type="spellEnd"/>
      <w:r w:rsidRPr="002E2E80">
        <w:rPr>
          <w:rFonts w:ascii="Times New Roman" w:eastAsia="Times New Roman" w:hAnsi="Times New Roman" w:cs="Times New Roman"/>
          <w:sz w:val="24"/>
          <w:szCs w:val="24"/>
        </w:rPr>
        <w:t xml:space="preserve">, E. (2016, April). Multiple sclerosis: Potential risk factors in childhood and adolescence. Retrieved February 25, 2021, from </w:t>
      </w:r>
      <w:hyperlink r:id="rId9" w:history="1">
        <w:r w:rsidR="00710CD9" w:rsidRPr="002E2E8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https://www.ncbi.nlm.nih.gov/pubmed/27034134</w:t>
        </w:r>
      </w:hyperlink>
    </w:p>
    <w:p w14:paraId="3EF31A0D" w14:textId="77777777" w:rsidR="00710CD9" w:rsidRPr="002E2E80" w:rsidRDefault="00710CD9" w:rsidP="00322FB0">
      <w:pPr>
        <w:ind w:left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2E80">
        <w:rPr>
          <w:rFonts w:ascii="Times New Roman" w:eastAsia="Times New Roman" w:hAnsi="Times New Roman" w:cs="Times New Roman"/>
          <w:sz w:val="24"/>
          <w:szCs w:val="24"/>
        </w:rPr>
        <w:lastRenderedPageBreak/>
        <w:t>Tarasiuk</w:t>
      </w:r>
      <w:proofErr w:type="spellEnd"/>
      <w:r w:rsidRPr="002E2E80">
        <w:rPr>
          <w:rFonts w:ascii="Times New Roman" w:eastAsia="Times New Roman" w:hAnsi="Times New Roman" w:cs="Times New Roman"/>
          <w:sz w:val="24"/>
          <w:szCs w:val="24"/>
        </w:rPr>
        <w:t xml:space="preserve">, J., </w:t>
      </w:r>
      <w:proofErr w:type="spellStart"/>
      <w:r w:rsidRPr="002E2E80">
        <w:rPr>
          <w:rFonts w:ascii="Times New Roman" w:eastAsia="Times New Roman" w:hAnsi="Times New Roman" w:cs="Times New Roman"/>
          <w:sz w:val="24"/>
          <w:szCs w:val="24"/>
        </w:rPr>
        <w:t>Kapica-Topczewska</w:t>
      </w:r>
      <w:proofErr w:type="spellEnd"/>
      <w:r w:rsidRPr="002E2E80">
        <w:rPr>
          <w:rFonts w:ascii="Times New Roman" w:eastAsia="Times New Roman" w:hAnsi="Times New Roman" w:cs="Times New Roman"/>
          <w:sz w:val="24"/>
          <w:szCs w:val="24"/>
        </w:rPr>
        <w:t xml:space="preserve">, K., </w:t>
      </w:r>
      <w:proofErr w:type="spellStart"/>
      <w:r w:rsidRPr="002E2E80">
        <w:rPr>
          <w:rFonts w:ascii="Times New Roman" w:eastAsia="Times New Roman" w:hAnsi="Times New Roman" w:cs="Times New Roman"/>
          <w:sz w:val="24"/>
          <w:szCs w:val="24"/>
        </w:rPr>
        <w:t>Chorąży</w:t>
      </w:r>
      <w:proofErr w:type="spellEnd"/>
      <w:r w:rsidRPr="002E2E80">
        <w:rPr>
          <w:rFonts w:ascii="Times New Roman" w:eastAsia="Times New Roman" w:hAnsi="Times New Roman" w:cs="Times New Roman"/>
          <w:sz w:val="24"/>
          <w:szCs w:val="24"/>
        </w:rPr>
        <w:t xml:space="preserve">, M., </w:t>
      </w:r>
      <w:proofErr w:type="spellStart"/>
      <w:r w:rsidRPr="002E2E80">
        <w:rPr>
          <w:rFonts w:ascii="Times New Roman" w:eastAsia="Times New Roman" w:hAnsi="Times New Roman" w:cs="Times New Roman"/>
          <w:sz w:val="24"/>
          <w:szCs w:val="24"/>
        </w:rPr>
        <w:t>Mroczko</w:t>
      </w:r>
      <w:proofErr w:type="spellEnd"/>
      <w:r w:rsidRPr="002E2E80">
        <w:rPr>
          <w:rFonts w:ascii="Times New Roman" w:eastAsia="Times New Roman" w:hAnsi="Times New Roman" w:cs="Times New Roman"/>
          <w:sz w:val="24"/>
          <w:szCs w:val="24"/>
        </w:rPr>
        <w:t xml:space="preserve">, B., </w:t>
      </w:r>
      <w:proofErr w:type="spellStart"/>
      <w:r w:rsidRPr="002E2E80">
        <w:rPr>
          <w:rFonts w:ascii="Times New Roman" w:eastAsia="Times New Roman" w:hAnsi="Times New Roman" w:cs="Times New Roman"/>
          <w:sz w:val="24"/>
          <w:szCs w:val="24"/>
        </w:rPr>
        <w:t>Kochanowicz</w:t>
      </w:r>
      <w:proofErr w:type="spellEnd"/>
      <w:r w:rsidRPr="002E2E80">
        <w:rPr>
          <w:rFonts w:ascii="Times New Roman" w:eastAsia="Times New Roman" w:hAnsi="Times New Roman" w:cs="Times New Roman"/>
          <w:sz w:val="24"/>
          <w:szCs w:val="24"/>
        </w:rPr>
        <w:t xml:space="preserve">, J., &amp; </w:t>
      </w:r>
      <w:proofErr w:type="spellStart"/>
      <w:r w:rsidRPr="002E2E80">
        <w:rPr>
          <w:rFonts w:ascii="Times New Roman" w:eastAsia="Times New Roman" w:hAnsi="Times New Roman" w:cs="Times New Roman"/>
          <w:sz w:val="24"/>
          <w:szCs w:val="24"/>
        </w:rPr>
        <w:t>Kułakowska</w:t>
      </w:r>
      <w:proofErr w:type="spellEnd"/>
      <w:r w:rsidRPr="002E2E80">
        <w:rPr>
          <w:rFonts w:ascii="Times New Roman" w:eastAsia="Times New Roman" w:hAnsi="Times New Roman" w:cs="Times New Roman"/>
          <w:sz w:val="24"/>
          <w:szCs w:val="24"/>
        </w:rPr>
        <w:t xml:space="preserve">, A. (2019). Is vitamin d deficiency a reliable risk factor for multiple sclerosis development? Retrieved February 25, 2021, from </w:t>
      </w:r>
      <w:proofErr w:type="gramStart"/>
      <w:r w:rsidRPr="002E2E80">
        <w:rPr>
          <w:rFonts w:ascii="Times New Roman" w:eastAsia="Times New Roman" w:hAnsi="Times New Roman" w:cs="Times New Roman"/>
          <w:sz w:val="24"/>
          <w:szCs w:val="24"/>
        </w:rPr>
        <w:t>https://www.ncbi.nlm.nih.gov/pubmed/31538658</w:t>
      </w:r>
      <w:proofErr w:type="gramEnd"/>
    </w:p>
    <w:p w14:paraId="08B29649" w14:textId="4B03941F" w:rsidR="00F1462E" w:rsidRPr="002E2E80" w:rsidRDefault="00F1462E" w:rsidP="00275992">
      <w:pPr>
        <w:rPr>
          <w:rFonts w:ascii="Times New Roman" w:hAnsi="Times New Roman" w:cs="Times New Roman"/>
          <w:sz w:val="24"/>
          <w:szCs w:val="24"/>
        </w:rPr>
      </w:pPr>
    </w:p>
    <w:p w14:paraId="51FD6A85" w14:textId="77777777" w:rsidR="00B836E5" w:rsidRPr="002E2E80" w:rsidRDefault="00B836E5" w:rsidP="0027599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836E5" w:rsidRPr="002E2E8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79934" w14:textId="77777777" w:rsidR="001D4847" w:rsidRDefault="001D4847" w:rsidP="00EA65FB">
      <w:pPr>
        <w:spacing w:before="0" w:after="0" w:line="240" w:lineRule="auto"/>
      </w:pPr>
      <w:r>
        <w:separator/>
      </w:r>
    </w:p>
  </w:endnote>
  <w:endnote w:type="continuationSeparator" w:id="0">
    <w:p w14:paraId="463BBF5C" w14:textId="77777777" w:rsidR="001D4847" w:rsidRDefault="001D4847" w:rsidP="00EA65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16519" w14:textId="77777777" w:rsidR="001D4847" w:rsidRDefault="001D4847" w:rsidP="00EA65FB">
      <w:pPr>
        <w:spacing w:before="0" w:after="0" w:line="240" w:lineRule="auto"/>
      </w:pPr>
      <w:r>
        <w:separator/>
      </w:r>
    </w:p>
  </w:footnote>
  <w:footnote w:type="continuationSeparator" w:id="0">
    <w:p w14:paraId="5BD9CA52" w14:textId="77777777" w:rsidR="001D4847" w:rsidRDefault="001D4847" w:rsidP="00EA65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11823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673B86" w14:textId="2126FC0F" w:rsidR="00EA65FB" w:rsidRDefault="00EA65F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3C9D3" w14:textId="77777777" w:rsidR="00EA65FB" w:rsidRPr="00EA65FB" w:rsidRDefault="00EA65FB" w:rsidP="00EA65FB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FB"/>
    <w:rsid w:val="00013182"/>
    <w:rsid w:val="00034BFB"/>
    <w:rsid w:val="00076E33"/>
    <w:rsid w:val="000F3832"/>
    <w:rsid w:val="00163EE5"/>
    <w:rsid w:val="001A3071"/>
    <w:rsid w:val="001D4847"/>
    <w:rsid w:val="001D4F03"/>
    <w:rsid w:val="001D631C"/>
    <w:rsid w:val="00275992"/>
    <w:rsid w:val="002C579D"/>
    <w:rsid w:val="002E2E80"/>
    <w:rsid w:val="00301F71"/>
    <w:rsid w:val="00322FB0"/>
    <w:rsid w:val="003659DA"/>
    <w:rsid w:val="00370182"/>
    <w:rsid w:val="00377FE7"/>
    <w:rsid w:val="00390A08"/>
    <w:rsid w:val="003A7E13"/>
    <w:rsid w:val="003C0D72"/>
    <w:rsid w:val="004306D9"/>
    <w:rsid w:val="004B35EB"/>
    <w:rsid w:val="0055159F"/>
    <w:rsid w:val="00561318"/>
    <w:rsid w:val="005A76F9"/>
    <w:rsid w:val="005B47FD"/>
    <w:rsid w:val="00615412"/>
    <w:rsid w:val="00660C70"/>
    <w:rsid w:val="00710CD9"/>
    <w:rsid w:val="007700D8"/>
    <w:rsid w:val="007A425D"/>
    <w:rsid w:val="00846EE8"/>
    <w:rsid w:val="008E4C09"/>
    <w:rsid w:val="00951A72"/>
    <w:rsid w:val="009B188D"/>
    <w:rsid w:val="00AD62A8"/>
    <w:rsid w:val="00B836E5"/>
    <w:rsid w:val="00C3501A"/>
    <w:rsid w:val="00CC3857"/>
    <w:rsid w:val="00D52675"/>
    <w:rsid w:val="00D65B22"/>
    <w:rsid w:val="00D67136"/>
    <w:rsid w:val="00DD59C1"/>
    <w:rsid w:val="00DE5154"/>
    <w:rsid w:val="00EA65FB"/>
    <w:rsid w:val="00F10DF9"/>
    <w:rsid w:val="00F1462E"/>
    <w:rsid w:val="00F362D9"/>
    <w:rsid w:val="00FA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12E71"/>
  <w15:chartTrackingRefBased/>
  <w15:docId w15:val="{6FF0359A-8EAA-47B6-A50C-A395AF45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480" w:lineRule="auto"/>
        <w:ind w:left="562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5FB"/>
  </w:style>
  <w:style w:type="paragraph" w:styleId="Footer">
    <w:name w:val="footer"/>
    <w:basedOn w:val="Normal"/>
    <w:link w:val="FooterChar"/>
    <w:uiPriority w:val="99"/>
    <w:unhideWhenUsed/>
    <w:rsid w:val="00EA6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5FB"/>
  </w:style>
  <w:style w:type="character" w:styleId="Emphasis">
    <w:name w:val="Emphasis"/>
    <w:basedOn w:val="DefaultParagraphFont"/>
    <w:uiPriority w:val="20"/>
    <w:qFormat/>
    <w:rsid w:val="005A76F9"/>
    <w:rPr>
      <w:i/>
      <w:iCs/>
    </w:rPr>
  </w:style>
  <w:style w:type="paragraph" w:styleId="NormalWeb">
    <w:name w:val="Normal (Web)"/>
    <w:basedOn w:val="Normal"/>
    <w:uiPriority w:val="99"/>
    <w:unhideWhenUsed/>
    <w:rsid w:val="005B47FD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00D8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7700D8"/>
  </w:style>
  <w:style w:type="character" w:styleId="UnresolvedMention">
    <w:name w:val="Unresolved Mention"/>
    <w:basedOn w:val="DefaultParagraphFont"/>
    <w:uiPriority w:val="99"/>
    <w:semiHidden/>
    <w:unhideWhenUsed/>
    <w:rsid w:val="00B83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md.com/multiple-scelerosis/multiple-sclerosis-stress-manage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bmd.com/multiple-sclerosis/multiple-sclerosis-stress-manage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27034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F4CC1-84EF-4442-9DA1-2BC1FCAE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Buchanan</dc:creator>
  <cp:keywords/>
  <dc:description/>
  <cp:lastModifiedBy>Tonya Buchanan</cp:lastModifiedBy>
  <cp:revision>16</cp:revision>
  <cp:lastPrinted>2021-02-26T02:23:00Z</cp:lastPrinted>
  <dcterms:created xsi:type="dcterms:W3CDTF">2021-02-25T00:08:00Z</dcterms:created>
  <dcterms:modified xsi:type="dcterms:W3CDTF">2021-02-27T18:26:00Z</dcterms:modified>
</cp:coreProperties>
</file>