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6862" w14:textId="5C85FE1A" w:rsidR="005E1815" w:rsidRPr="00A17EB9" w:rsidRDefault="00D51152" w:rsidP="005E1815">
      <w:pPr>
        <w:rPr>
          <w:rFonts w:ascii="Consolas" w:hAnsi="Consolas"/>
          <w:b/>
          <w:color w:val="E19825" w:themeColor="accent3"/>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EB9">
        <w:rPr>
          <w:rFonts w:ascii="Consolas" w:hAnsi="Consolas"/>
          <w:b/>
          <w:color w:val="E19825" w:themeColor="accent3"/>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COVID PRECAUTION BASICS</w:t>
      </w:r>
    </w:p>
    <w:p w14:paraId="0F5D593D" w14:textId="52448F3B" w:rsidR="005E1815" w:rsidRPr="00D51152" w:rsidRDefault="00D51152" w:rsidP="00897FB4">
      <w:pPr>
        <w:pStyle w:val="Title"/>
        <w:rPr>
          <w:sz w:val="40"/>
          <w:szCs w:val="40"/>
        </w:rPr>
      </w:pPr>
      <w:r w:rsidRPr="00D51152">
        <w:rPr>
          <w:sz w:val="40"/>
          <w:szCs w:val="40"/>
        </w:rPr>
        <w:t>IT IS YOUR JOB TO pROTECT EVERYONE</w:t>
      </w:r>
    </w:p>
    <w:p w14:paraId="0B352047" w14:textId="4066932B" w:rsidR="005E1815" w:rsidRPr="00D51152" w:rsidRDefault="00D51152" w:rsidP="00897FB4">
      <w:pPr>
        <w:pStyle w:val="Subtitle"/>
        <w:rPr>
          <w:sz w:val="24"/>
          <w:szCs w:val="24"/>
        </w:rPr>
      </w:pPr>
      <w:r w:rsidRPr="00D51152">
        <w:rPr>
          <w:sz w:val="24"/>
          <w:szCs w:val="24"/>
        </w:rPr>
        <w:t xml:space="preserve">HEALTHCARE WORKERS ARE </w:t>
      </w:r>
      <w:r>
        <w:rPr>
          <w:sz w:val="24"/>
          <w:szCs w:val="24"/>
        </w:rPr>
        <w:t>ENCOURAGED</w:t>
      </w:r>
      <w:r w:rsidRPr="00D51152">
        <w:rPr>
          <w:sz w:val="24"/>
          <w:szCs w:val="24"/>
        </w:rPr>
        <w:t xml:space="preserve"> TO EDUCATE THEMSELVES</w:t>
      </w:r>
    </w:p>
    <w:p w14:paraId="1023F03B" w14:textId="6BE78742" w:rsidR="005E1815" w:rsidRPr="005E1815" w:rsidRDefault="00D51152" w:rsidP="00897FB4">
      <w:pPr>
        <w:pStyle w:val="Date"/>
      </w:pPr>
      <w:r>
        <w:t>CDC</w:t>
      </w:r>
      <w:r w:rsidR="005E1815" w:rsidRPr="005E1815">
        <w:t xml:space="preserve"> | </w:t>
      </w:r>
      <w:r>
        <w:t xml:space="preserve">GUIDELINES </w:t>
      </w:r>
      <w:r w:rsidR="00A17EB9">
        <w:t>DECEMBER 2021</w:t>
      </w:r>
    </w:p>
    <w:p w14:paraId="4DC3AFE5" w14:textId="3196CCE0" w:rsidR="005E1815" w:rsidRPr="005E1815" w:rsidRDefault="00A17EB9" w:rsidP="00FC6C91">
      <w:pPr>
        <w:pStyle w:val="ContactInfo"/>
      </w:pPr>
      <w:r>
        <w:t>DROPLET PRECAUTIONS</w:t>
      </w:r>
    </w:p>
    <w:p w14:paraId="3950FD1B" w14:textId="3DD490F7" w:rsidR="00965046" w:rsidRDefault="00A17EB9" w:rsidP="00965046">
      <w:pPr>
        <w:pStyle w:val="ListParagraph"/>
        <w:shd w:val="clear" w:color="auto" w:fill="FFFFFF"/>
        <w:spacing w:before="100" w:beforeAutospacing="1" w:after="0" w:line="240" w:lineRule="auto"/>
        <w:ind w:left="0"/>
        <w:rPr>
          <w:rFonts w:ascii="Open Sans" w:eastAsia="Times New Roman" w:hAnsi="Open Sans" w:cs="Open Sans"/>
          <w:color w:val="000000"/>
          <w:sz w:val="24"/>
          <w:szCs w:val="24"/>
          <w:lang w:eastAsia="en-US"/>
        </w:rPr>
      </w:pPr>
      <w:r w:rsidRPr="00965046">
        <w:rPr>
          <w:rFonts w:ascii="Open Sans" w:eastAsia="Times New Roman" w:hAnsi="Open Sans" w:cs="Open Sans"/>
          <w:color w:val="000000"/>
          <w:sz w:val="24"/>
          <w:szCs w:val="24"/>
          <w:lang w:eastAsia="en-US"/>
        </w:rPr>
        <w:t>Rapid identification of suspect cases</w:t>
      </w:r>
      <w:r w:rsidR="00965046">
        <w:rPr>
          <w:rFonts w:ascii="Open Sans" w:eastAsia="Times New Roman" w:hAnsi="Open Sans" w:cs="Open Sans"/>
          <w:color w:val="000000"/>
          <w:sz w:val="24"/>
          <w:szCs w:val="24"/>
          <w:lang w:eastAsia="en-US"/>
        </w:rPr>
        <w:t>.</w:t>
      </w:r>
    </w:p>
    <w:p w14:paraId="2527EA0F" w14:textId="1ECA2C4C" w:rsidR="00965046" w:rsidRDefault="00A17EB9" w:rsidP="00965046">
      <w:pPr>
        <w:pStyle w:val="ListParagraph"/>
        <w:shd w:val="clear" w:color="auto" w:fill="FFFFFF"/>
        <w:spacing w:before="100" w:beforeAutospacing="1" w:after="0" w:line="240" w:lineRule="auto"/>
        <w:ind w:left="0"/>
        <w:rPr>
          <w:rFonts w:ascii="Open Sans" w:eastAsia="Times New Roman" w:hAnsi="Open Sans" w:cs="Open Sans"/>
          <w:color w:val="000000"/>
          <w:sz w:val="24"/>
          <w:szCs w:val="24"/>
          <w:lang w:eastAsia="en-US"/>
        </w:rPr>
      </w:pPr>
      <w:r w:rsidRPr="00A17EB9">
        <w:rPr>
          <w:rFonts w:ascii="Open Sans" w:eastAsia="Times New Roman" w:hAnsi="Open Sans" w:cs="Open Sans"/>
          <w:color w:val="000000"/>
          <w:sz w:val="24"/>
          <w:szCs w:val="24"/>
          <w:lang w:eastAsia="en-US"/>
        </w:rPr>
        <w:t>Immediate isolation and referral for testing</w:t>
      </w:r>
      <w:r w:rsidR="00965046">
        <w:rPr>
          <w:rFonts w:ascii="Open Sans" w:eastAsia="Times New Roman" w:hAnsi="Open Sans" w:cs="Open Sans"/>
          <w:color w:val="000000"/>
          <w:sz w:val="24"/>
          <w:szCs w:val="24"/>
          <w:lang w:eastAsia="en-US"/>
        </w:rPr>
        <w:t>.</w:t>
      </w:r>
    </w:p>
    <w:p w14:paraId="564AF39F" w14:textId="77777777" w:rsidR="00965046" w:rsidRDefault="00A17EB9" w:rsidP="00965046">
      <w:pPr>
        <w:pStyle w:val="ListParagraph"/>
        <w:shd w:val="clear" w:color="auto" w:fill="FFFFFF"/>
        <w:spacing w:before="100" w:beforeAutospacing="1" w:after="0" w:line="240" w:lineRule="auto"/>
        <w:ind w:left="0"/>
        <w:rPr>
          <w:rFonts w:ascii="Open Sans" w:eastAsia="Times New Roman" w:hAnsi="Open Sans" w:cs="Open Sans"/>
          <w:color w:val="000000"/>
          <w:sz w:val="24"/>
          <w:szCs w:val="24"/>
          <w:lang w:eastAsia="en-US"/>
        </w:rPr>
      </w:pPr>
      <w:r w:rsidRPr="00A17EB9">
        <w:rPr>
          <w:rFonts w:ascii="Open Sans" w:eastAsia="Times New Roman" w:hAnsi="Open Sans" w:cs="Open Sans"/>
          <w:color w:val="000000"/>
          <w:sz w:val="24"/>
          <w:szCs w:val="24"/>
          <w:lang w:eastAsia="en-US"/>
        </w:rPr>
        <w:t>Group patients with suspected or confirmed COVID-19 separately</w:t>
      </w:r>
      <w:r w:rsidR="00965046">
        <w:rPr>
          <w:rFonts w:ascii="Open Sans" w:eastAsia="Times New Roman" w:hAnsi="Open Sans" w:cs="Open Sans"/>
          <w:color w:val="000000"/>
          <w:sz w:val="24"/>
          <w:szCs w:val="24"/>
          <w:lang w:eastAsia="en-US"/>
        </w:rPr>
        <w:t>.</w:t>
      </w:r>
    </w:p>
    <w:p w14:paraId="493B5AAE" w14:textId="77777777" w:rsidR="00965046" w:rsidRDefault="00A17EB9" w:rsidP="00965046">
      <w:pPr>
        <w:pStyle w:val="ListParagraph"/>
        <w:shd w:val="clear" w:color="auto" w:fill="FFFFFF"/>
        <w:spacing w:before="100" w:beforeAutospacing="1" w:after="0" w:line="240" w:lineRule="auto"/>
        <w:ind w:left="0"/>
        <w:rPr>
          <w:rFonts w:ascii="Open Sans" w:eastAsia="Times New Roman" w:hAnsi="Open Sans" w:cs="Open Sans"/>
          <w:color w:val="000000"/>
          <w:sz w:val="24"/>
          <w:szCs w:val="24"/>
          <w:lang w:eastAsia="en-US"/>
        </w:rPr>
      </w:pPr>
      <w:r w:rsidRPr="00A17EB9">
        <w:rPr>
          <w:rFonts w:ascii="Open Sans" w:eastAsia="Times New Roman" w:hAnsi="Open Sans" w:cs="Open Sans"/>
          <w:color w:val="000000"/>
          <w:sz w:val="24"/>
          <w:szCs w:val="24"/>
          <w:lang w:eastAsia="en-US"/>
        </w:rPr>
        <w:t>Test all suspected patients for COVID-19</w:t>
      </w:r>
      <w:r w:rsidR="00965046">
        <w:rPr>
          <w:rFonts w:ascii="Open Sans" w:eastAsia="Times New Roman" w:hAnsi="Open Sans" w:cs="Open Sans"/>
          <w:color w:val="000000"/>
          <w:sz w:val="24"/>
          <w:szCs w:val="24"/>
          <w:lang w:eastAsia="en-US"/>
        </w:rPr>
        <w:t>.</w:t>
      </w:r>
    </w:p>
    <w:p w14:paraId="4F8F81D8" w14:textId="67CABB5A" w:rsidR="00A17EB9" w:rsidRPr="00965046" w:rsidRDefault="00A17EB9" w:rsidP="00965046">
      <w:pPr>
        <w:pStyle w:val="ListParagraph"/>
        <w:shd w:val="clear" w:color="auto" w:fill="FFFFFF"/>
        <w:spacing w:before="100" w:beforeAutospacing="1" w:after="0" w:line="240" w:lineRule="auto"/>
        <w:ind w:left="0"/>
        <w:rPr>
          <w:rFonts w:ascii="Open Sans" w:eastAsia="Times New Roman" w:hAnsi="Open Sans" w:cs="Open Sans"/>
          <w:color w:val="000000"/>
          <w:sz w:val="24"/>
          <w:szCs w:val="24"/>
          <w:lang w:eastAsia="en-US"/>
        </w:rPr>
      </w:pPr>
      <w:r w:rsidRPr="00965046">
        <w:rPr>
          <w:rFonts w:ascii="Open Sans" w:eastAsia="Times New Roman" w:hAnsi="Open Sans" w:cs="Open Sans"/>
          <w:color w:val="000000"/>
          <w:sz w:val="24"/>
          <w:szCs w:val="24"/>
          <w:lang w:eastAsia="en-US"/>
        </w:rPr>
        <w:t>Immediate identification of inpatients and healthcare workers with suspected COVID-19</w:t>
      </w:r>
      <w:r w:rsidR="00962D10">
        <w:rPr>
          <w:rFonts w:ascii="Open Sans" w:eastAsia="Times New Roman" w:hAnsi="Open Sans" w:cs="Open Sans"/>
          <w:color w:val="000000"/>
          <w:sz w:val="24"/>
          <w:szCs w:val="24"/>
          <w:lang w:eastAsia="en-US"/>
        </w:rPr>
        <w:t>.</w:t>
      </w:r>
    </w:p>
    <w:p w14:paraId="1BF827A6" w14:textId="26D47A04" w:rsidR="00A17EB9" w:rsidRDefault="00A17EB9" w:rsidP="00F33202">
      <w:pPr>
        <w:shd w:val="clear" w:color="auto" w:fill="FFFFFF"/>
        <w:spacing w:before="100" w:beforeAutospacing="1" w:after="0" w:line="240" w:lineRule="auto"/>
        <w:rPr>
          <w:rFonts w:ascii="Open Sans" w:eastAsia="Times New Roman" w:hAnsi="Open Sans" w:cs="Open Sans"/>
          <w:color w:val="000000"/>
          <w:sz w:val="24"/>
          <w:szCs w:val="24"/>
          <w:lang w:eastAsia="en-US"/>
        </w:rPr>
      </w:pPr>
      <w:r w:rsidRPr="00A17EB9">
        <w:rPr>
          <w:rFonts w:ascii="Open Sans" w:eastAsia="Times New Roman" w:hAnsi="Open Sans" w:cs="Open Sans"/>
          <w:color w:val="000000"/>
          <w:sz w:val="24"/>
          <w:szCs w:val="24"/>
          <w:lang w:eastAsia="en-US"/>
        </w:rPr>
        <w:t>Appropriate use of personal protective equipment (PPE)</w:t>
      </w:r>
      <w:r w:rsidR="00A231BE">
        <w:rPr>
          <w:rFonts w:ascii="Open Sans" w:eastAsia="Times New Roman" w:hAnsi="Open Sans" w:cs="Open Sans"/>
          <w:color w:val="000000"/>
          <w:sz w:val="24"/>
          <w:szCs w:val="24"/>
          <w:lang w:eastAsia="en-US"/>
        </w:rPr>
        <w:t xml:space="preserve"> as soon as risk is made aware.</w:t>
      </w:r>
    </w:p>
    <w:p w14:paraId="6FBFC661" w14:textId="6204289A" w:rsidR="00965046" w:rsidRDefault="00F33202" w:rsidP="00F33202">
      <w:pPr>
        <w:shd w:val="clear" w:color="auto" w:fill="FFFFFF"/>
        <w:spacing w:before="100" w:beforeAutospacing="1" w:after="0" w:line="240" w:lineRule="auto"/>
        <w:rPr>
          <w:rFonts w:ascii="Open Sans" w:eastAsia="Times New Roman" w:hAnsi="Open Sans" w:cs="Open Sans"/>
          <w:color w:val="000000"/>
          <w:sz w:val="24"/>
          <w:szCs w:val="24"/>
          <w:lang w:eastAsia="en-US"/>
        </w:rPr>
      </w:pPr>
      <w:r>
        <w:rPr>
          <w:rFonts w:ascii="Open Sans" w:eastAsia="Times New Roman" w:hAnsi="Open Sans" w:cs="Open Sans"/>
          <w:color w:val="000000"/>
          <w:sz w:val="24"/>
          <w:szCs w:val="24"/>
          <w:lang w:eastAsia="en-US"/>
        </w:rPr>
        <w:t>Place isolation equipment outside of barrier walls or patient rooms.  Place equipment for biohazard bags for trash and melt away bags for laundry.  (</w:t>
      </w:r>
      <w:r w:rsidRPr="008904F0">
        <w:rPr>
          <w:rFonts w:ascii="Open Sans" w:eastAsia="Times New Roman" w:hAnsi="Open Sans" w:cs="Open Sans"/>
          <w:color w:val="000000"/>
          <w:lang w:eastAsia="en-US"/>
        </w:rPr>
        <w:t xml:space="preserve">DO NOT THROW ISOLATION EQUIPMENT IN THE FLOOR IN THE ROOM OR THE HALLWAY IF THERE IS NOT BIOHAZARD BAG IN </w:t>
      </w:r>
      <w:r w:rsidR="00A231BE" w:rsidRPr="008904F0">
        <w:rPr>
          <w:rFonts w:ascii="Open Sans" w:eastAsia="Times New Roman" w:hAnsi="Open Sans" w:cs="Open Sans"/>
          <w:color w:val="000000"/>
          <w:lang w:eastAsia="en-US"/>
        </w:rPr>
        <w:t xml:space="preserve">THE PROPER </w:t>
      </w:r>
      <w:r w:rsidRPr="008904F0">
        <w:rPr>
          <w:rFonts w:ascii="Open Sans" w:eastAsia="Times New Roman" w:hAnsi="Open Sans" w:cs="Open Sans"/>
          <w:color w:val="000000"/>
          <w:lang w:eastAsia="en-US"/>
        </w:rPr>
        <w:t>PLACE.)</w:t>
      </w:r>
      <w:r w:rsidR="008904F0">
        <w:rPr>
          <w:rFonts w:ascii="Open Sans" w:eastAsia="Times New Roman" w:hAnsi="Open Sans" w:cs="Open Sans"/>
          <w:color w:val="000000"/>
          <w:lang w:eastAsia="en-US"/>
        </w:rPr>
        <w:t xml:space="preserve"> Press call light to have required equipment brought to room.</w:t>
      </w:r>
      <w:r>
        <w:rPr>
          <w:rFonts w:ascii="Open Sans" w:eastAsia="Times New Roman" w:hAnsi="Open Sans" w:cs="Open Sans"/>
          <w:color w:val="000000"/>
          <w:sz w:val="24"/>
          <w:szCs w:val="24"/>
          <w:lang w:eastAsia="en-US"/>
        </w:rPr>
        <w:tab/>
      </w:r>
    </w:p>
    <w:p w14:paraId="1E472A35" w14:textId="748B2BF9" w:rsidR="00F33202" w:rsidRPr="00A231BE" w:rsidRDefault="00A231BE" w:rsidP="00F33202">
      <w:pPr>
        <w:shd w:val="clear" w:color="auto" w:fill="FFFFFF"/>
        <w:spacing w:before="100" w:beforeAutospacing="1" w:after="0" w:line="240" w:lineRule="auto"/>
        <w:rPr>
          <w:rFonts w:ascii="Open Sans" w:eastAsia="Times New Roman" w:hAnsi="Open Sans" w:cs="Open Sans"/>
          <w:color w:val="000000"/>
          <w:sz w:val="24"/>
          <w:szCs w:val="24"/>
          <w:lang w:eastAsia="en-US"/>
        </w:rPr>
      </w:pPr>
      <w:r w:rsidRPr="00A231BE">
        <w:rPr>
          <w:rFonts w:ascii="Open Sans" w:hAnsi="Open Sans" w:cs="Open Sans"/>
          <w:color w:val="000000"/>
          <w:sz w:val="24"/>
          <w:szCs w:val="24"/>
          <w:highlight w:val="yellow"/>
          <w:shd w:val="clear" w:color="auto" w:fill="FFFFFF"/>
        </w:rPr>
        <w:t>Disposable or dedicated patient care equipment, such as stethoscopes, blood pressure cuffs, should be used. If equipment needs to be shared among patients, it should be cleaned and disinfected between use for each patient using products containing ethyl alcohol of at least 70%.</w:t>
      </w:r>
    </w:p>
    <w:p w14:paraId="49FD1F1E" w14:textId="737313AA" w:rsidR="00D97147" w:rsidRDefault="008904F0" w:rsidP="008904F0">
      <w:pPr>
        <w:shd w:val="clear" w:color="auto" w:fill="FFFFFF"/>
        <w:spacing w:before="100" w:beforeAutospacing="1" w:after="0" w:line="240" w:lineRule="auto"/>
      </w:pPr>
      <w:r>
        <w:rPr>
          <w:rFonts w:ascii="Open Sans" w:hAnsi="Open Sans" w:cs="Open Sans"/>
          <w:color w:val="000000"/>
          <w:sz w:val="24"/>
          <w:szCs w:val="24"/>
          <w:shd w:val="clear" w:color="auto" w:fill="FFFFFF"/>
        </w:rPr>
        <w:t>H</w:t>
      </w:r>
      <w:r w:rsidR="00A231BE" w:rsidRPr="00A231BE">
        <w:rPr>
          <w:rFonts w:ascii="Open Sans" w:hAnsi="Open Sans" w:cs="Open Sans"/>
          <w:color w:val="000000"/>
          <w:sz w:val="24"/>
          <w:szCs w:val="24"/>
          <w:shd w:val="clear" w:color="auto" w:fill="FFFFFF"/>
        </w:rPr>
        <w:t>ealthcare facilities can also consider designating healthcare workers to care for patients with COVID-19 and restricting the number of visitors allowed in the facility.</w:t>
      </w:r>
      <w:r>
        <w:rPr>
          <w:rFonts w:ascii="Open Sans" w:hAnsi="Open Sans" w:cs="Open Sans"/>
          <w:color w:val="000000"/>
          <w:sz w:val="24"/>
          <w:szCs w:val="24"/>
          <w:shd w:val="clear" w:color="auto" w:fill="FFFFFF"/>
        </w:rPr>
        <w:t xml:space="preserve">  Educating visitors on the risks will need to be done if visitation cannot be restricted. (CDC, 2021)</w:t>
      </w:r>
    </w:p>
    <w:sectPr w:rsidR="00D97147" w:rsidSect="005E1815">
      <w:headerReference w:type="default" r:id="rId11"/>
      <w:footerReference w:type="default" r:id="rId12"/>
      <w:headerReference w:type="first" r:id="rId13"/>
      <w:pgSz w:w="12240" w:h="15840"/>
      <w:pgMar w:top="2232" w:right="2232" w:bottom="1800" w:left="2232"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B9DC" w14:textId="77777777" w:rsidR="00E41480" w:rsidRDefault="00E41480" w:rsidP="0068245E">
      <w:pPr>
        <w:spacing w:after="0" w:line="240" w:lineRule="auto"/>
      </w:pPr>
      <w:r>
        <w:separator/>
      </w:r>
    </w:p>
  </w:endnote>
  <w:endnote w:type="continuationSeparator" w:id="0">
    <w:p w14:paraId="0CA8FC57" w14:textId="77777777" w:rsidR="00E41480" w:rsidRDefault="00E41480" w:rsidP="006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250"/>
      <w:docPartObj>
        <w:docPartGallery w:val="Page Numbers (Bottom of Page)"/>
        <w:docPartUnique/>
      </w:docPartObj>
    </w:sdtPr>
    <w:sdtEndPr>
      <w:rPr>
        <w:noProof/>
      </w:rPr>
    </w:sdtEndPr>
    <w:sdtContent>
      <w:p w14:paraId="25E088D8" w14:textId="77777777" w:rsidR="009124DD" w:rsidRDefault="009124DD">
        <w:pPr>
          <w:pStyle w:val="Footer"/>
        </w:pPr>
        <w:r>
          <w:fldChar w:fldCharType="begin"/>
        </w:r>
        <w:r>
          <w:instrText xml:space="preserve"> PAGE   \* MERGEFORMAT </w:instrText>
        </w:r>
        <w:r>
          <w:fldChar w:fldCharType="separate"/>
        </w:r>
        <w:r w:rsidR="0085216E">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C260" w14:textId="77777777" w:rsidR="00E41480" w:rsidRDefault="00E41480" w:rsidP="0068245E">
      <w:pPr>
        <w:spacing w:after="0" w:line="240" w:lineRule="auto"/>
      </w:pPr>
      <w:r>
        <w:separator/>
      </w:r>
    </w:p>
  </w:footnote>
  <w:footnote w:type="continuationSeparator" w:id="0">
    <w:p w14:paraId="730037D3" w14:textId="77777777" w:rsidR="00E41480" w:rsidRDefault="00E41480" w:rsidP="0068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E148" w14:textId="77777777" w:rsidR="002A068F" w:rsidRDefault="002A068F">
    <w:pPr>
      <w:pStyle w:val="Header"/>
    </w:pPr>
    <w:r>
      <w:rPr>
        <w:noProof/>
        <w:lang w:eastAsia="en-US"/>
      </w:rPr>
      <mc:AlternateContent>
        <mc:Choice Requires="wps">
          <w:drawing>
            <wp:anchor distT="0" distB="0" distL="114300" distR="114300" simplePos="0" relativeHeight="251663360" behindDoc="1" locked="1" layoutInCell="1" allowOverlap="1" wp14:anchorId="50F73B3C" wp14:editId="37A855C6">
              <wp:simplePos x="0" y="0"/>
              <wp:positionH relativeFrom="page">
                <wp:align>center</wp:align>
              </wp:positionH>
              <wp:positionV relativeFrom="page">
                <wp:align>center</wp:align>
              </wp:positionV>
              <wp:extent cx="6848856" cy="9144000"/>
              <wp:effectExtent l="0" t="0" r="0" b="635"/>
              <wp:wrapNone/>
              <wp:docPr id="2" name="Frame 2"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6D6E02BA" id="Frame 2" o:spid="_x0000_s1026" alt="Border around document" style="position:absolute;margin-left:0;margin-top:0;width:539.3pt;height:10in;z-index:-251653120;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" path="m,l6848856,r,9144000l,9144000,,xm466133,466133r,8211734l6382723,8677867r,-8211734l466133,466133xe" fillcolor="#d55816 [3205]"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EE7" w14:textId="77777777" w:rsidR="009124DD" w:rsidRDefault="004A1A94">
    <w:pPr>
      <w:pStyle w:val="Header"/>
    </w:pPr>
    <w:r>
      <w:rPr>
        <w:noProof/>
        <w:lang w:eastAsia="en-US"/>
      </w:rPr>
      <mc:AlternateContent>
        <mc:Choice Requires="wps">
          <w:drawing>
            <wp:anchor distT="0" distB="0" distL="114300" distR="114300" simplePos="0" relativeHeight="251665408" behindDoc="1" locked="1" layoutInCell="1" allowOverlap="1" wp14:anchorId="4FEF6126" wp14:editId="2D6ECEF0">
              <wp:simplePos x="0" y="0"/>
              <wp:positionH relativeFrom="page">
                <wp:align>center</wp:align>
              </wp:positionH>
              <wp:positionV relativeFrom="page">
                <wp:align>center</wp:align>
              </wp:positionV>
              <wp:extent cx="6848856" cy="9144000"/>
              <wp:effectExtent l="0" t="0" r="0" b="635"/>
              <wp:wrapNone/>
              <wp:docPr id="20" name="Frame 20"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52859868" id="Frame 20" o:spid="_x0000_s1026" alt="Border around document" style="position:absolute;margin-left:0;margin-top:0;width:539.3pt;height:10in;z-index:-251651072;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" path="m,l6848856,r,9144000l,9144000,,xm466133,466133r,8211734l6382723,8677867r,-8211734l466133,466133xe" fillcolor="#d55816 [3205]"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33C3B59"/>
    <w:multiLevelType w:val="multilevel"/>
    <w:tmpl w:val="C73A8E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56D34"/>
    <w:multiLevelType w:val="multilevel"/>
    <w:tmpl w:val="56CEB7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70725"/>
    <w:multiLevelType w:val="multilevel"/>
    <w:tmpl w:val="F89E76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5416F"/>
    <w:multiLevelType w:val="multilevel"/>
    <w:tmpl w:val="1C5E8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D65E0"/>
    <w:multiLevelType w:val="multilevel"/>
    <w:tmpl w:val="F89E76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1026B"/>
    <w:multiLevelType w:val="multilevel"/>
    <w:tmpl w:val="F85A2D0A"/>
    <w:lvl w:ilvl="0">
      <w:start w:val="1"/>
      <w:numFmt w:val="decimal"/>
      <w:lvlText w:val="%1."/>
      <w:lvlJc w:val="left"/>
      <w:pPr>
        <w:tabs>
          <w:tab w:val="num" w:pos="720"/>
        </w:tabs>
        <w:ind w:left="720" w:hanging="360"/>
      </w:pPr>
    </w:lvl>
    <w:lvl w:ilvl="1">
      <w:start w:val="1"/>
      <w:numFmt w:val="lowerLetter"/>
      <w:lvlText w:val="%2."/>
      <w:lvlJc w:val="left"/>
      <w:pPr>
        <w:tabs>
          <w:tab w:val="num" w:pos="630"/>
        </w:tabs>
        <w:ind w:left="6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72B4B"/>
    <w:multiLevelType w:val="multilevel"/>
    <w:tmpl w:val="23307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74C4F97"/>
    <w:multiLevelType w:val="multilevel"/>
    <w:tmpl w:val="32A2D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012CFF"/>
    <w:multiLevelType w:val="multilevel"/>
    <w:tmpl w:val="C8CEF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3727E6"/>
    <w:multiLevelType w:val="multilevel"/>
    <w:tmpl w:val="A22ABF88"/>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040F20"/>
    <w:multiLevelType w:val="multilevel"/>
    <w:tmpl w:val="73526BAC"/>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9777129">
    <w:abstractNumId w:val="17"/>
  </w:num>
  <w:num w:numId="2" w16cid:durableId="1969317405">
    <w:abstractNumId w:val="21"/>
  </w:num>
  <w:num w:numId="3" w16cid:durableId="708145462">
    <w:abstractNumId w:val="15"/>
  </w:num>
  <w:num w:numId="4" w16cid:durableId="235362665">
    <w:abstractNumId w:val="20"/>
  </w:num>
  <w:num w:numId="5" w16cid:durableId="1383284792">
    <w:abstractNumId w:val="7"/>
  </w:num>
  <w:num w:numId="6" w16cid:durableId="529103164">
    <w:abstractNumId w:val="6"/>
  </w:num>
  <w:num w:numId="7" w16cid:durableId="267200267">
    <w:abstractNumId w:val="5"/>
  </w:num>
  <w:num w:numId="8" w16cid:durableId="871724707">
    <w:abstractNumId w:val="4"/>
  </w:num>
  <w:num w:numId="9" w16cid:durableId="884220416">
    <w:abstractNumId w:val="19"/>
  </w:num>
  <w:num w:numId="10" w16cid:durableId="555821999">
    <w:abstractNumId w:val="3"/>
  </w:num>
  <w:num w:numId="11" w16cid:durableId="1617832669">
    <w:abstractNumId w:val="2"/>
  </w:num>
  <w:num w:numId="12" w16cid:durableId="1580167360">
    <w:abstractNumId w:val="1"/>
  </w:num>
  <w:num w:numId="13" w16cid:durableId="888149513">
    <w:abstractNumId w:val="0"/>
  </w:num>
  <w:num w:numId="14" w16cid:durableId="6694807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1121724">
    <w:abstractNumId w:val="12"/>
  </w:num>
  <w:num w:numId="16" w16cid:durableId="1060786167">
    <w:abstractNumId w:val="13"/>
  </w:num>
  <w:num w:numId="17" w16cid:durableId="268391383">
    <w:abstractNumId w:val="14"/>
  </w:num>
  <w:num w:numId="18" w16cid:durableId="789202076">
    <w:abstractNumId w:val="8"/>
  </w:num>
  <w:num w:numId="19" w16cid:durableId="1561164666">
    <w:abstractNumId w:val="18"/>
  </w:num>
  <w:num w:numId="20" w16cid:durableId="1200700970">
    <w:abstractNumId w:val="9"/>
  </w:num>
  <w:num w:numId="21" w16cid:durableId="512497856">
    <w:abstractNumId w:val="11"/>
  </w:num>
  <w:num w:numId="22" w16cid:durableId="682828082">
    <w:abstractNumId w:val="16"/>
  </w:num>
  <w:num w:numId="23" w16cid:durableId="2119635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52"/>
    <w:rsid w:val="000768F4"/>
    <w:rsid w:val="0008632C"/>
    <w:rsid w:val="000E33EA"/>
    <w:rsid w:val="00112287"/>
    <w:rsid w:val="001570B2"/>
    <w:rsid w:val="001624C3"/>
    <w:rsid w:val="00220400"/>
    <w:rsid w:val="002733AA"/>
    <w:rsid w:val="002A068F"/>
    <w:rsid w:val="002F1575"/>
    <w:rsid w:val="0030446C"/>
    <w:rsid w:val="0036181A"/>
    <w:rsid w:val="004611DB"/>
    <w:rsid w:val="00484D97"/>
    <w:rsid w:val="004A1A94"/>
    <w:rsid w:val="00561481"/>
    <w:rsid w:val="005A2EDE"/>
    <w:rsid w:val="005D2D39"/>
    <w:rsid w:val="005E1815"/>
    <w:rsid w:val="0068245E"/>
    <w:rsid w:val="00692C40"/>
    <w:rsid w:val="0069500E"/>
    <w:rsid w:val="006E191A"/>
    <w:rsid w:val="00713F12"/>
    <w:rsid w:val="0073666E"/>
    <w:rsid w:val="00752483"/>
    <w:rsid w:val="007A2971"/>
    <w:rsid w:val="007A4EDB"/>
    <w:rsid w:val="007A70CF"/>
    <w:rsid w:val="007C3296"/>
    <w:rsid w:val="00834305"/>
    <w:rsid w:val="008466BC"/>
    <w:rsid w:val="00851984"/>
    <w:rsid w:val="0085216E"/>
    <w:rsid w:val="008701A5"/>
    <w:rsid w:val="008904F0"/>
    <w:rsid w:val="0089436B"/>
    <w:rsid w:val="00897FB4"/>
    <w:rsid w:val="008C4FC8"/>
    <w:rsid w:val="009124DD"/>
    <w:rsid w:val="00922437"/>
    <w:rsid w:val="0094423C"/>
    <w:rsid w:val="00962D10"/>
    <w:rsid w:val="00965046"/>
    <w:rsid w:val="00976EA9"/>
    <w:rsid w:val="009B1E84"/>
    <w:rsid w:val="00A17EB9"/>
    <w:rsid w:val="00A231BE"/>
    <w:rsid w:val="00A560C2"/>
    <w:rsid w:val="00A56F98"/>
    <w:rsid w:val="00A64661"/>
    <w:rsid w:val="00A95506"/>
    <w:rsid w:val="00A95FC2"/>
    <w:rsid w:val="00A97EEB"/>
    <w:rsid w:val="00AB123B"/>
    <w:rsid w:val="00B168F9"/>
    <w:rsid w:val="00B275EC"/>
    <w:rsid w:val="00B620E5"/>
    <w:rsid w:val="00BB595E"/>
    <w:rsid w:val="00C40B41"/>
    <w:rsid w:val="00C41CA0"/>
    <w:rsid w:val="00C67FD5"/>
    <w:rsid w:val="00C93A32"/>
    <w:rsid w:val="00CA6F86"/>
    <w:rsid w:val="00CE754C"/>
    <w:rsid w:val="00CE7E1B"/>
    <w:rsid w:val="00CF207A"/>
    <w:rsid w:val="00D05DC0"/>
    <w:rsid w:val="00D51152"/>
    <w:rsid w:val="00D529A9"/>
    <w:rsid w:val="00D7573C"/>
    <w:rsid w:val="00D92469"/>
    <w:rsid w:val="00D97147"/>
    <w:rsid w:val="00E03E13"/>
    <w:rsid w:val="00E402F3"/>
    <w:rsid w:val="00E41480"/>
    <w:rsid w:val="00E43EFE"/>
    <w:rsid w:val="00EA786A"/>
    <w:rsid w:val="00F111B7"/>
    <w:rsid w:val="00F31580"/>
    <w:rsid w:val="00F33202"/>
    <w:rsid w:val="00F85ABB"/>
    <w:rsid w:val="00FC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7A63D"/>
  <w15:chartTrackingRefBased/>
  <w15:docId w15:val="{02F5E474-C1DE-448B-874E-DB1EB8C9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52"/>
  </w:style>
  <w:style w:type="paragraph" w:styleId="Heading1">
    <w:name w:val="heading 1"/>
    <w:basedOn w:val="Normal"/>
    <w:next w:val="Normal"/>
    <w:link w:val="Heading1Char"/>
    <w:uiPriority w:val="9"/>
    <w:qFormat/>
    <w:rsid w:val="00D51152"/>
    <w:pPr>
      <w:keepNext/>
      <w:keepLines/>
      <w:spacing w:before="400" w:after="40" w:line="240" w:lineRule="auto"/>
      <w:outlineLvl w:val="0"/>
    </w:pPr>
    <w:rPr>
      <w:rFonts w:asciiTheme="majorHAnsi" w:eastAsiaTheme="majorEastAsia" w:hAnsiTheme="majorHAnsi" w:cstheme="majorBidi"/>
      <w:color w:val="521807" w:themeColor="accent1" w:themeShade="80"/>
      <w:sz w:val="36"/>
      <w:szCs w:val="36"/>
    </w:rPr>
  </w:style>
  <w:style w:type="paragraph" w:styleId="Heading2">
    <w:name w:val="heading 2"/>
    <w:basedOn w:val="Normal"/>
    <w:next w:val="Normal"/>
    <w:link w:val="Heading2Char"/>
    <w:uiPriority w:val="9"/>
    <w:unhideWhenUsed/>
    <w:qFormat/>
    <w:rsid w:val="00D51152"/>
    <w:pPr>
      <w:keepNext/>
      <w:keepLines/>
      <w:spacing w:before="40" w:after="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D51152"/>
    <w:pPr>
      <w:keepNext/>
      <w:keepLines/>
      <w:spacing w:before="40" w:after="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D51152"/>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D51152"/>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D51152"/>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D51152"/>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D51152"/>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D51152"/>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7A"/>
    <w:rPr>
      <w:color w:val="595959" w:themeColor="text1" w:themeTint="A6"/>
    </w:rPr>
  </w:style>
  <w:style w:type="paragraph" w:styleId="Subtitle">
    <w:name w:val="Subtitle"/>
    <w:basedOn w:val="Normal"/>
    <w:next w:val="Normal"/>
    <w:link w:val="SubtitleChar"/>
    <w:uiPriority w:val="11"/>
    <w:qFormat/>
    <w:rsid w:val="00D51152"/>
    <w:pPr>
      <w:numPr>
        <w:ilvl w:val="1"/>
      </w:numPr>
      <w:spacing w:after="240" w:line="240" w:lineRule="auto"/>
    </w:pPr>
    <w:rPr>
      <w:rFonts w:asciiTheme="majorHAnsi" w:eastAsiaTheme="majorEastAsia" w:hAnsiTheme="majorHAnsi" w:cstheme="majorBidi"/>
      <w:color w:val="A5300F" w:themeColor="accent1"/>
      <w:sz w:val="28"/>
      <w:szCs w:val="28"/>
    </w:rPr>
  </w:style>
  <w:style w:type="character" w:customStyle="1" w:styleId="SubtitleChar">
    <w:name w:val="Subtitle Char"/>
    <w:basedOn w:val="DefaultParagraphFont"/>
    <w:link w:val="Subtitle"/>
    <w:uiPriority w:val="11"/>
    <w:rsid w:val="00D51152"/>
    <w:rPr>
      <w:rFonts w:asciiTheme="majorHAnsi" w:eastAsiaTheme="majorEastAsia" w:hAnsiTheme="majorHAnsi" w:cstheme="majorBidi"/>
      <w:color w:val="A5300F" w:themeColor="accent1"/>
      <w:sz w:val="28"/>
      <w:szCs w:val="28"/>
    </w:rPr>
  </w:style>
  <w:style w:type="paragraph" w:styleId="Title">
    <w:name w:val="Title"/>
    <w:basedOn w:val="Normal"/>
    <w:next w:val="Normal"/>
    <w:link w:val="TitleChar"/>
    <w:uiPriority w:val="10"/>
    <w:qFormat/>
    <w:rsid w:val="00D51152"/>
    <w:pPr>
      <w:spacing w:after="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D51152"/>
    <w:rPr>
      <w:rFonts w:asciiTheme="majorHAnsi" w:eastAsiaTheme="majorEastAsia" w:hAnsiTheme="majorHAnsi" w:cstheme="majorBidi"/>
      <w:caps/>
      <w:color w:val="323232" w:themeColor="text2"/>
      <w:spacing w:val="-15"/>
      <w:sz w:val="72"/>
      <w:szCs w:val="72"/>
    </w:rPr>
  </w:style>
  <w:style w:type="paragraph" w:styleId="Date">
    <w:name w:val="Date"/>
    <w:basedOn w:val="Normal"/>
    <w:next w:val="ContactInfo"/>
    <w:link w:val="DateChar"/>
    <w:uiPriority w:val="4"/>
    <w:unhideWhenUsed/>
    <w:rsid w:val="00484D97"/>
    <w:pPr>
      <w:pBdr>
        <w:top w:val="dotted" w:sz="2" w:space="6" w:color="323232" w:themeColor="text2"/>
        <w:left w:val="dotted" w:sz="2" w:space="2" w:color="FFFFFF" w:themeColor="background1"/>
        <w:right w:val="dotted" w:sz="2" w:space="2" w:color="FFFFFF" w:themeColor="background1"/>
      </w:pBdr>
      <w:spacing w:after="40" w:line="240" w:lineRule="auto"/>
      <w:contextualSpacing/>
    </w:pPr>
    <w:rPr>
      <w:b/>
      <w:bCs/>
      <w:smallCaps/>
      <w:color w:val="9F4110" w:themeColor="accent2" w:themeShade="BF"/>
      <w:sz w:val="44"/>
    </w:rPr>
  </w:style>
  <w:style w:type="character" w:customStyle="1" w:styleId="DateChar">
    <w:name w:val="Date Char"/>
    <w:basedOn w:val="DefaultParagraphFont"/>
    <w:link w:val="Date"/>
    <w:uiPriority w:val="4"/>
    <w:rsid w:val="00CA6F86"/>
    <w:rPr>
      <w:b/>
      <w:bCs/>
      <w:smallCaps/>
      <w:color w:val="9F4110" w:themeColor="accent2" w:themeShade="BF"/>
      <w:sz w:val="44"/>
    </w:rPr>
  </w:style>
  <w:style w:type="paragraph" w:customStyle="1" w:styleId="ContactInfo">
    <w:name w:val="Contact Info"/>
    <w:basedOn w:val="Normal"/>
    <w:uiPriority w:val="5"/>
    <w:rsid w:val="005E1815"/>
    <w:pPr>
      <w:pBdr>
        <w:bottom w:val="dotted" w:sz="4" w:space="6" w:color="323232" w:themeColor="text2"/>
      </w:pBdr>
      <w:spacing w:after="360" w:line="240" w:lineRule="auto"/>
      <w:contextualSpacing/>
    </w:pPr>
    <w:rPr>
      <w:smallCaps/>
      <w:sz w:val="36"/>
    </w:rPr>
  </w:style>
  <w:style w:type="paragraph" w:styleId="Header">
    <w:name w:val="header"/>
    <w:basedOn w:val="Normal"/>
    <w:link w:val="HeaderChar"/>
    <w:uiPriority w:val="99"/>
    <w:unhideWhenUsed/>
    <w:rsid w:val="001570B2"/>
    <w:pPr>
      <w:spacing w:after="0" w:line="240" w:lineRule="auto"/>
    </w:pPr>
  </w:style>
  <w:style w:type="character" w:customStyle="1" w:styleId="HeaderChar">
    <w:name w:val="Header Char"/>
    <w:basedOn w:val="DefaultParagraphFont"/>
    <w:link w:val="Header"/>
    <w:uiPriority w:val="99"/>
    <w:rsid w:val="001570B2"/>
  </w:style>
  <w:style w:type="paragraph" w:styleId="Footer">
    <w:name w:val="footer"/>
    <w:basedOn w:val="Normal"/>
    <w:link w:val="FooterChar"/>
    <w:uiPriority w:val="99"/>
    <w:unhideWhenUsed/>
    <w:rsid w:val="00FC6C91"/>
    <w:pPr>
      <w:spacing w:after="0" w:line="240" w:lineRule="auto"/>
      <w:jc w:val="center"/>
    </w:pPr>
    <w:rPr>
      <w:color w:val="FFFFFF" w:themeColor="background1"/>
    </w:rPr>
  </w:style>
  <w:style w:type="character" w:customStyle="1" w:styleId="FooterChar">
    <w:name w:val="Footer Char"/>
    <w:basedOn w:val="DefaultParagraphFont"/>
    <w:link w:val="Footer"/>
    <w:uiPriority w:val="99"/>
    <w:rsid w:val="00FC6C91"/>
    <w:rPr>
      <w:color w:val="FFFFFF" w:themeColor="background1"/>
    </w:rPr>
  </w:style>
  <w:style w:type="character" w:customStyle="1" w:styleId="Heading1Char">
    <w:name w:val="Heading 1 Char"/>
    <w:basedOn w:val="DefaultParagraphFont"/>
    <w:link w:val="Heading1"/>
    <w:uiPriority w:val="9"/>
    <w:rsid w:val="00D51152"/>
    <w:rPr>
      <w:rFonts w:asciiTheme="majorHAnsi" w:eastAsiaTheme="majorEastAsia" w:hAnsiTheme="majorHAnsi" w:cstheme="majorBidi"/>
      <w:color w:val="521807" w:themeColor="accent1" w:themeShade="80"/>
      <w:sz w:val="36"/>
      <w:szCs w:val="36"/>
    </w:rPr>
  </w:style>
  <w:style w:type="character" w:customStyle="1" w:styleId="Heading2Char">
    <w:name w:val="Heading 2 Char"/>
    <w:basedOn w:val="DefaultParagraphFont"/>
    <w:link w:val="Heading2"/>
    <w:uiPriority w:val="9"/>
    <w:rsid w:val="00D51152"/>
    <w:rPr>
      <w:rFonts w:asciiTheme="majorHAnsi" w:eastAsiaTheme="majorEastAsia" w:hAnsiTheme="majorHAnsi" w:cstheme="majorBidi"/>
      <w:color w:val="7B230B" w:themeColor="accent1" w:themeShade="BF"/>
      <w:sz w:val="32"/>
      <w:szCs w:val="32"/>
    </w:rPr>
  </w:style>
  <w:style w:type="character" w:customStyle="1" w:styleId="Heading4Char">
    <w:name w:val="Heading 4 Char"/>
    <w:basedOn w:val="DefaultParagraphFont"/>
    <w:link w:val="Heading4"/>
    <w:uiPriority w:val="9"/>
    <w:semiHidden/>
    <w:rsid w:val="00D51152"/>
    <w:rPr>
      <w:rFonts w:asciiTheme="majorHAnsi" w:eastAsiaTheme="majorEastAsia" w:hAnsiTheme="majorHAnsi" w:cstheme="majorBidi"/>
      <w:color w:val="7B230B" w:themeColor="accent1" w:themeShade="BF"/>
      <w:sz w:val="24"/>
      <w:szCs w:val="24"/>
    </w:rPr>
  </w:style>
  <w:style w:type="character" w:customStyle="1" w:styleId="Heading5Char">
    <w:name w:val="Heading 5 Char"/>
    <w:basedOn w:val="DefaultParagraphFont"/>
    <w:link w:val="Heading5"/>
    <w:uiPriority w:val="9"/>
    <w:semiHidden/>
    <w:rsid w:val="00D51152"/>
    <w:rPr>
      <w:rFonts w:asciiTheme="majorHAnsi" w:eastAsiaTheme="majorEastAsia" w:hAnsiTheme="majorHAnsi" w:cstheme="majorBidi"/>
      <w:caps/>
      <w:color w:val="7B230B" w:themeColor="accent1" w:themeShade="BF"/>
    </w:rPr>
  </w:style>
  <w:style w:type="character" w:styleId="IntenseEmphasis">
    <w:name w:val="Intense Emphasis"/>
    <w:basedOn w:val="DefaultParagraphFont"/>
    <w:uiPriority w:val="21"/>
    <w:qFormat/>
    <w:rsid w:val="00D51152"/>
    <w:rPr>
      <w:b/>
      <w:bCs/>
      <w:i/>
      <w:iCs/>
    </w:rPr>
  </w:style>
  <w:style w:type="paragraph" w:styleId="IntenseQuote">
    <w:name w:val="Intense Quote"/>
    <w:basedOn w:val="Normal"/>
    <w:next w:val="Normal"/>
    <w:link w:val="IntenseQuoteChar"/>
    <w:uiPriority w:val="30"/>
    <w:qFormat/>
    <w:rsid w:val="00D51152"/>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D51152"/>
    <w:rPr>
      <w:rFonts w:asciiTheme="majorHAnsi" w:eastAsiaTheme="majorEastAsia" w:hAnsiTheme="majorHAnsi" w:cstheme="majorBidi"/>
      <w:color w:val="323232" w:themeColor="text2"/>
      <w:spacing w:val="-6"/>
      <w:sz w:val="32"/>
      <w:szCs w:val="32"/>
    </w:rPr>
  </w:style>
  <w:style w:type="character" w:styleId="IntenseReference">
    <w:name w:val="Intense Reference"/>
    <w:basedOn w:val="DefaultParagraphFont"/>
    <w:uiPriority w:val="32"/>
    <w:qFormat/>
    <w:rsid w:val="00D51152"/>
    <w:rPr>
      <w:b/>
      <w:bCs/>
      <w:smallCaps/>
      <w:color w:val="323232" w:themeColor="text2"/>
      <w:u w:val="single"/>
    </w:rPr>
  </w:style>
  <w:style w:type="paragraph" w:styleId="TOCHeading">
    <w:name w:val="TOC Heading"/>
    <w:basedOn w:val="Heading1"/>
    <w:next w:val="Normal"/>
    <w:uiPriority w:val="39"/>
    <w:unhideWhenUsed/>
    <w:qFormat/>
    <w:rsid w:val="00D51152"/>
    <w:pPr>
      <w:outlineLvl w:val="9"/>
    </w:pPr>
  </w:style>
  <w:style w:type="character" w:styleId="Hyperlink">
    <w:name w:val="Hyperlink"/>
    <w:basedOn w:val="DefaultParagraphFont"/>
    <w:uiPriority w:val="99"/>
    <w:unhideWhenUsed/>
    <w:rsid w:val="00CF207A"/>
    <w:rPr>
      <w:color w:val="521807" w:themeColor="accent1" w:themeShade="80"/>
      <w:u w:val="single"/>
    </w:rPr>
  </w:style>
  <w:style w:type="character" w:styleId="FollowedHyperlink">
    <w:name w:val="FollowedHyperlink"/>
    <w:basedOn w:val="DefaultParagraphFont"/>
    <w:uiPriority w:val="99"/>
    <w:semiHidden/>
    <w:unhideWhenUsed/>
    <w:rsid w:val="00CF207A"/>
    <w:rPr>
      <w:color w:val="5E4F38" w:themeColor="accent4" w:themeShade="80"/>
      <w:u w:val="single"/>
    </w:rPr>
  </w:style>
  <w:style w:type="table" w:styleId="TableGrid">
    <w:name w:val="Table Grid"/>
    <w:basedOn w:val="TableNormal"/>
    <w:uiPriority w:val="39"/>
    <w:rsid w:val="0089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character" w:customStyle="1" w:styleId="Heading6Char">
    <w:name w:val="Heading 6 Char"/>
    <w:basedOn w:val="DefaultParagraphFont"/>
    <w:link w:val="Heading6"/>
    <w:uiPriority w:val="9"/>
    <w:semiHidden/>
    <w:rsid w:val="00D51152"/>
    <w:rPr>
      <w:rFonts w:asciiTheme="majorHAnsi" w:eastAsiaTheme="majorEastAsia" w:hAnsiTheme="majorHAnsi" w:cstheme="majorBidi"/>
      <w:i/>
      <w:iCs/>
      <w:caps/>
      <w:color w:val="521807" w:themeColor="accent1" w:themeShade="80"/>
    </w:rPr>
  </w:style>
  <w:style w:type="character" w:customStyle="1" w:styleId="Heading8Char">
    <w:name w:val="Heading 8 Char"/>
    <w:basedOn w:val="DefaultParagraphFont"/>
    <w:link w:val="Heading8"/>
    <w:uiPriority w:val="9"/>
    <w:semiHidden/>
    <w:rsid w:val="00D51152"/>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D51152"/>
    <w:rPr>
      <w:rFonts w:asciiTheme="majorHAnsi" w:eastAsiaTheme="majorEastAsia" w:hAnsiTheme="majorHAnsi" w:cstheme="majorBidi"/>
      <w:i/>
      <w:iCs/>
      <w:color w:val="521807" w:themeColor="accent1" w:themeShade="80"/>
    </w:rPr>
  </w:style>
  <w:style w:type="paragraph" w:styleId="Caption">
    <w:name w:val="caption"/>
    <w:basedOn w:val="Normal"/>
    <w:next w:val="Normal"/>
    <w:uiPriority w:val="35"/>
    <w:semiHidden/>
    <w:unhideWhenUsed/>
    <w:qFormat/>
    <w:rsid w:val="00D51152"/>
    <w:pPr>
      <w:spacing w:line="240" w:lineRule="auto"/>
    </w:pPr>
    <w:rPr>
      <w:b/>
      <w:bCs/>
      <w:smallCaps/>
      <w:color w:val="323232" w:themeColor="text2"/>
    </w:rPr>
  </w:style>
  <w:style w:type="paragraph" w:styleId="BalloonText">
    <w:name w:val="Balloon Text"/>
    <w:basedOn w:val="Normal"/>
    <w:link w:val="BalloonTextChar"/>
    <w:uiPriority w:val="99"/>
    <w:semiHidden/>
    <w:unhideWhenUsed/>
    <w:rsid w:val="00AB123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rPr>
      <w:szCs w:val="16"/>
    </w:rPr>
  </w:style>
  <w:style w:type="character" w:customStyle="1" w:styleId="BodyText3Char">
    <w:name w:val="Body Text 3 Char"/>
    <w:basedOn w:val="DefaultParagraphFont"/>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ind w:left="360"/>
    </w:pPr>
    <w:rPr>
      <w:szCs w:val="16"/>
    </w:rPr>
  </w:style>
  <w:style w:type="character" w:customStyle="1" w:styleId="BodyTextIndent3Char">
    <w:name w:val="Body Text Indent 3 Char"/>
    <w:basedOn w:val="DefaultParagraphFont"/>
    <w:link w:val="BodyTextIndent3"/>
    <w:uiPriority w:val="99"/>
    <w:semiHidden/>
    <w:rsid w:val="00AB123B"/>
    <w:rPr>
      <w:sz w:val="22"/>
      <w:szCs w:val="16"/>
    </w:rPr>
  </w:style>
  <w:style w:type="character" w:styleId="CommentReference">
    <w:name w:val="annotation reference"/>
    <w:basedOn w:val="DefaultParagraphFont"/>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Cs w:val="20"/>
    </w:rPr>
  </w:style>
  <w:style w:type="character" w:customStyle="1" w:styleId="CommentTextChar">
    <w:name w:val="Comment Text Char"/>
    <w:basedOn w:val="DefaultParagraphFont"/>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basedOn w:val="CommentText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line="240" w:lineRule="auto"/>
    </w:pPr>
    <w:rPr>
      <w:szCs w:val="20"/>
    </w:rPr>
  </w:style>
  <w:style w:type="character" w:customStyle="1" w:styleId="EndnoteTextChar">
    <w:name w:val="Endnote Text Char"/>
    <w:basedOn w:val="DefaultParagraphFont"/>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B123B"/>
    <w:pPr>
      <w:spacing w:after="0" w:line="240" w:lineRule="auto"/>
    </w:pPr>
    <w:rPr>
      <w:szCs w:val="20"/>
    </w:rPr>
  </w:style>
  <w:style w:type="character" w:customStyle="1" w:styleId="FootnoteTextChar">
    <w:name w:val="Footnote Text Char"/>
    <w:basedOn w:val="DefaultParagraphFont"/>
    <w:link w:val="FootnoteText"/>
    <w:uiPriority w:val="99"/>
    <w:semiHidden/>
    <w:rsid w:val="00AB123B"/>
    <w:rPr>
      <w:sz w:val="22"/>
      <w:szCs w:val="20"/>
    </w:rPr>
  </w:style>
  <w:style w:type="character" w:styleId="HTMLCode">
    <w:name w:val="HTML Code"/>
    <w:basedOn w:val="DefaultParagraphFont"/>
    <w:uiPriority w:val="99"/>
    <w:semiHidden/>
    <w:unhideWhenUsed/>
    <w:rsid w:val="00AB123B"/>
    <w:rPr>
      <w:rFonts w:ascii="Consolas" w:hAnsi="Consolas"/>
      <w:sz w:val="22"/>
      <w:szCs w:val="20"/>
    </w:rPr>
  </w:style>
  <w:style w:type="character" w:styleId="HTMLKeyboard">
    <w:name w:val="HTML Keyboard"/>
    <w:basedOn w:val="DefaultParagraphFont"/>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B123B"/>
    <w:rPr>
      <w:rFonts w:ascii="Consolas" w:hAnsi="Consolas"/>
      <w:sz w:val="22"/>
      <w:szCs w:val="20"/>
    </w:rPr>
  </w:style>
  <w:style w:type="character" w:styleId="HTMLTypewriter">
    <w:name w:val="HTML Typewriter"/>
    <w:basedOn w:val="DefaultParagraphFont"/>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B123B"/>
    <w:rPr>
      <w:rFonts w:ascii="Consolas" w:hAnsi="Consolas"/>
      <w:sz w:val="22"/>
      <w:szCs w:val="21"/>
    </w:rPr>
  </w:style>
  <w:style w:type="paragraph" w:styleId="ListNumber">
    <w:name w:val="List Number"/>
    <w:basedOn w:val="Normal"/>
    <w:uiPriority w:val="8"/>
    <w:rsid w:val="0030446C"/>
    <w:pPr>
      <w:numPr>
        <w:numId w:val="9"/>
      </w:numPr>
    </w:pPr>
  </w:style>
  <w:style w:type="paragraph" w:styleId="ListBullet">
    <w:name w:val="List Bullet"/>
    <w:basedOn w:val="Normal"/>
    <w:uiPriority w:val="8"/>
    <w:rsid w:val="0030446C"/>
    <w:pPr>
      <w:numPr>
        <w:numId w:val="4"/>
      </w:numPr>
    </w:pPr>
  </w:style>
  <w:style w:type="paragraph" w:styleId="TOC1">
    <w:name w:val="toc 1"/>
    <w:basedOn w:val="Normal"/>
    <w:next w:val="Normal"/>
    <w:autoRedefine/>
    <w:uiPriority w:val="39"/>
    <w:unhideWhenUsed/>
    <w:rsid w:val="00C41CA0"/>
    <w:pPr>
      <w:spacing w:after="100"/>
    </w:pPr>
  </w:style>
  <w:style w:type="paragraph" w:styleId="TOC2">
    <w:name w:val="toc 2"/>
    <w:basedOn w:val="Normal"/>
    <w:next w:val="Normal"/>
    <w:autoRedefine/>
    <w:uiPriority w:val="39"/>
    <w:unhideWhenUsed/>
    <w:rsid w:val="00C41CA0"/>
    <w:pPr>
      <w:spacing w:after="100"/>
      <w:ind w:left="240"/>
    </w:pPr>
  </w:style>
  <w:style w:type="character" w:styleId="Strong">
    <w:name w:val="Strong"/>
    <w:basedOn w:val="DefaultParagraphFont"/>
    <w:uiPriority w:val="22"/>
    <w:qFormat/>
    <w:rsid w:val="00D51152"/>
    <w:rPr>
      <w:b/>
      <w:bCs/>
    </w:rPr>
  </w:style>
  <w:style w:type="character" w:customStyle="1" w:styleId="Heading7Char">
    <w:name w:val="Heading 7 Char"/>
    <w:basedOn w:val="DefaultParagraphFont"/>
    <w:link w:val="Heading7"/>
    <w:uiPriority w:val="9"/>
    <w:semiHidden/>
    <w:rsid w:val="00D51152"/>
    <w:rPr>
      <w:rFonts w:asciiTheme="majorHAnsi" w:eastAsiaTheme="majorEastAsia" w:hAnsiTheme="majorHAnsi" w:cstheme="majorBidi"/>
      <w:b/>
      <w:bCs/>
      <w:color w:val="521807" w:themeColor="accent1" w:themeShade="80"/>
    </w:rPr>
  </w:style>
  <w:style w:type="paragraph" w:styleId="Quote">
    <w:name w:val="Quote"/>
    <w:basedOn w:val="Normal"/>
    <w:next w:val="Normal"/>
    <w:link w:val="QuoteChar"/>
    <w:uiPriority w:val="29"/>
    <w:qFormat/>
    <w:rsid w:val="00D51152"/>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D51152"/>
    <w:rPr>
      <w:color w:val="323232" w:themeColor="text2"/>
      <w:sz w:val="24"/>
      <w:szCs w:val="24"/>
    </w:rPr>
  </w:style>
  <w:style w:type="character" w:styleId="BookTitle">
    <w:name w:val="Book Title"/>
    <w:basedOn w:val="DefaultParagraphFont"/>
    <w:uiPriority w:val="33"/>
    <w:qFormat/>
    <w:rsid w:val="00D51152"/>
    <w:rPr>
      <w:b/>
      <w:bCs/>
      <w:smallCaps/>
      <w:spacing w:val="10"/>
    </w:rPr>
  </w:style>
  <w:style w:type="character" w:customStyle="1" w:styleId="Heading3Char">
    <w:name w:val="Heading 3 Char"/>
    <w:basedOn w:val="DefaultParagraphFont"/>
    <w:link w:val="Heading3"/>
    <w:uiPriority w:val="9"/>
    <w:semiHidden/>
    <w:rsid w:val="00D51152"/>
    <w:rPr>
      <w:rFonts w:asciiTheme="majorHAnsi" w:eastAsiaTheme="majorEastAsia" w:hAnsiTheme="majorHAnsi" w:cstheme="majorBidi"/>
      <w:color w:val="7B230B" w:themeColor="accent1" w:themeShade="BF"/>
      <w:sz w:val="28"/>
      <w:szCs w:val="28"/>
    </w:rPr>
  </w:style>
  <w:style w:type="character" w:styleId="Emphasis">
    <w:name w:val="Emphasis"/>
    <w:basedOn w:val="DefaultParagraphFont"/>
    <w:uiPriority w:val="20"/>
    <w:qFormat/>
    <w:rsid w:val="00D51152"/>
    <w:rPr>
      <w:i/>
      <w:iCs/>
    </w:rPr>
  </w:style>
  <w:style w:type="paragraph" w:styleId="NoSpacing">
    <w:name w:val="No Spacing"/>
    <w:uiPriority w:val="1"/>
    <w:qFormat/>
    <w:rsid w:val="00D51152"/>
    <w:pPr>
      <w:spacing w:after="0" w:line="240" w:lineRule="auto"/>
    </w:pPr>
  </w:style>
  <w:style w:type="character" w:styleId="SubtleEmphasis">
    <w:name w:val="Subtle Emphasis"/>
    <w:basedOn w:val="DefaultParagraphFont"/>
    <w:uiPriority w:val="19"/>
    <w:qFormat/>
    <w:rsid w:val="00D51152"/>
    <w:rPr>
      <w:i/>
      <w:iCs/>
      <w:color w:val="595959" w:themeColor="text1" w:themeTint="A6"/>
    </w:rPr>
  </w:style>
  <w:style w:type="character" w:styleId="SubtleReference">
    <w:name w:val="Subtle Reference"/>
    <w:basedOn w:val="DefaultParagraphFont"/>
    <w:uiPriority w:val="31"/>
    <w:qFormat/>
    <w:rsid w:val="00D51152"/>
    <w:rPr>
      <w:smallCaps/>
      <w:color w:val="595959" w:themeColor="text1" w:themeTint="A6"/>
      <w:u w:val="none" w:color="7F7F7F" w:themeColor="text1" w:themeTint="80"/>
      <w:bdr w:val="none" w:sz="0" w:space="0" w:color="auto"/>
    </w:rPr>
  </w:style>
  <w:style w:type="paragraph" w:styleId="ListParagraph">
    <w:name w:val="List Paragraph"/>
    <w:basedOn w:val="Normal"/>
    <w:uiPriority w:val="34"/>
    <w:qFormat/>
    <w:rsid w:val="0096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ge\AppData\Roaming\Microsoft\Templates\Flyer%20accessibility%20guide.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CF3690D-0E4A-47B0-BA8D-0DFC3A51F966}">
  <ds:schemaRefs>
    <ds:schemaRef ds:uri="http://schemas.microsoft.com/sharepoint/v3/contenttype/forms"/>
  </ds:schemaRefs>
</ds:datastoreItem>
</file>

<file path=customXml/itemProps2.xml><?xml version="1.0" encoding="utf-8"?>
<ds:datastoreItem xmlns:ds="http://schemas.openxmlformats.org/officeDocument/2006/customXml" ds:itemID="{541A8347-37B3-4A0B-9677-AE138C27820C}">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D59D212D-23CB-4293-919C-2B98EEC8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F98EE-FF04-41DC-BE19-58B75560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 accessibility guide</Template>
  <TotalTime>47</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dc:creator>
  <cp:keywords/>
  <dc:description/>
  <cp:lastModifiedBy>Tonya Buchanan</cp:lastModifiedBy>
  <cp:revision>2</cp:revision>
  <dcterms:created xsi:type="dcterms:W3CDTF">2022-06-22T20:13:00Z</dcterms:created>
  <dcterms:modified xsi:type="dcterms:W3CDTF">2022-06-22T21:00:00Z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